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Y="-380"/>
        <w:tblW w:w="0" w:type="auto"/>
        <w:tblLook w:val="04A0" w:firstRow="1" w:lastRow="0" w:firstColumn="1" w:lastColumn="0" w:noHBand="0" w:noVBand="1"/>
      </w:tblPr>
      <w:tblGrid>
        <w:gridCol w:w="1711"/>
        <w:gridCol w:w="7212"/>
      </w:tblGrid>
      <w:tr w:rsidR="006622B5">
        <w:tc>
          <w:tcPr>
            <w:tcW w:w="1711" w:type="dxa"/>
          </w:tcPr>
          <w:p w:rsidR="006622B5" w:rsidRDefault="00B659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aps/>
                <w:szCs w:val="24"/>
                <w:lang w:eastAsia="ar-SA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724535" cy="586740"/>
                  <wp:effectExtent l="0" t="0" r="0" b="381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</w:tcPr>
          <w:p w:rsidR="006622B5" w:rsidRDefault="00B659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aps/>
                <w:szCs w:val="24"/>
                <w:lang w:eastAsia="ar-SA"/>
              </w:rPr>
            </w:pPr>
            <w:r>
              <w:rPr>
                <w:bCs/>
                <w:caps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6622B5" w:rsidRDefault="00B659B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ГБПОУ  «ЧЕЛЯБИНСКИЙ МЕХАНИКО – ТЕХНОЛОГИЧЕСКИЙ ТЕХНИКУМ»</w:t>
            </w:r>
          </w:p>
        </w:tc>
      </w:tr>
    </w:tbl>
    <w:p w:rsidR="006622B5" w:rsidRDefault="006622B5">
      <w:pPr>
        <w:widowControl w:val="0"/>
        <w:autoSpaceDE w:val="0"/>
        <w:autoSpaceDN w:val="0"/>
        <w:adjustRightInd w:val="0"/>
        <w:rPr>
          <w:b/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B659BA" w:rsidRDefault="00B659BA">
      <w:pPr>
        <w:rPr>
          <w:szCs w:val="24"/>
          <w:lang w:eastAsia="ar-SA"/>
        </w:rPr>
      </w:pPr>
    </w:p>
    <w:p w:rsidR="00B659BA" w:rsidRDefault="00B659BA">
      <w:pPr>
        <w:rPr>
          <w:szCs w:val="24"/>
          <w:lang w:eastAsia="ar-SA"/>
        </w:rPr>
      </w:pPr>
    </w:p>
    <w:p w:rsidR="00B659BA" w:rsidRDefault="00B659BA">
      <w:pPr>
        <w:rPr>
          <w:szCs w:val="24"/>
          <w:lang w:eastAsia="ar-SA"/>
        </w:rPr>
      </w:pPr>
    </w:p>
    <w:p w:rsidR="00B659BA" w:rsidRDefault="00B659BA">
      <w:pPr>
        <w:rPr>
          <w:szCs w:val="24"/>
          <w:lang w:eastAsia="ar-SA"/>
        </w:rPr>
      </w:pPr>
    </w:p>
    <w:p w:rsidR="00B659BA" w:rsidRDefault="00B659BA">
      <w:pPr>
        <w:rPr>
          <w:szCs w:val="24"/>
          <w:lang w:eastAsia="ar-SA"/>
        </w:rPr>
      </w:pPr>
    </w:p>
    <w:p w:rsidR="00B659BA" w:rsidRDefault="00B659BA">
      <w:pPr>
        <w:rPr>
          <w:szCs w:val="24"/>
          <w:lang w:eastAsia="ar-SA"/>
        </w:rPr>
      </w:pPr>
    </w:p>
    <w:p w:rsidR="00B659BA" w:rsidRDefault="00B659BA">
      <w:pPr>
        <w:rPr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6622B5" w:rsidRDefault="006622B5">
      <w:pPr>
        <w:rPr>
          <w:szCs w:val="24"/>
          <w:lang w:eastAsia="ar-SA"/>
        </w:rPr>
      </w:pPr>
    </w:p>
    <w:p w:rsidR="006622B5" w:rsidRDefault="00B65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36"/>
        </w:rPr>
      </w:pPr>
      <w:r>
        <w:rPr>
          <w:b/>
          <w:caps/>
          <w:sz w:val="28"/>
          <w:szCs w:val="36"/>
        </w:rPr>
        <w:t>ПРОГРАММа УЧЕБНОЙ практики</w:t>
      </w:r>
    </w:p>
    <w:p w:rsidR="006622B5" w:rsidRDefault="0066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36"/>
        </w:rPr>
      </w:pPr>
    </w:p>
    <w:p w:rsidR="006622B5" w:rsidRDefault="00B659BA">
      <w:pPr>
        <w:spacing w:line="360" w:lineRule="auto"/>
        <w:jc w:val="center"/>
        <w:rPr>
          <w:b/>
          <w:sz w:val="28"/>
          <w:szCs w:val="28"/>
          <w:lang w:eastAsia="ar-SA"/>
        </w:rPr>
      </w:pPr>
      <w:bookmarkStart w:id="0" w:name="_Hlk25828532"/>
      <w:bookmarkStart w:id="1" w:name="_Hlk27396602"/>
      <w:r>
        <w:rPr>
          <w:b/>
          <w:sz w:val="28"/>
          <w:szCs w:val="28"/>
          <w:lang w:eastAsia="ar-SA"/>
        </w:rPr>
        <w:t xml:space="preserve">ПМ 03. Организация и ведение процессов приготовления, оформления и подготовки к реализации холодных </w:t>
      </w:r>
      <w:r>
        <w:rPr>
          <w:b/>
          <w:sz w:val="28"/>
          <w:szCs w:val="28"/>
          <w:lang w:eastAsia="ar-SA"/>
        </w:rPr>
        <w:t>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6622B5" w:rsidRDefault="00B659BA">
      <w:pPr>
        <w:spacing w:line="360" w:lineRule="auto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специальности </w:t>
      </w:r>
    </w:p>
    <w:p w:rsidR="006622B5" w:rsidRDefault="00B659BA">
      <w:pPr>
        <w:spacing w:line="360" w:lineRule="auto"/>
        <w:jc w:val="center"/>
        <w:rPr>
          <w:sz w:val="28"/>
          <w:szCs w:val="28"/>
          <w:lang w:eastAsia="ar-SA"/>
        </w:rPr>
      </w:pPr>
      <w:bookmarkStart w:id="2" w:name="_Hlk25914180"/>
      <w:r>
        <w:rPr>
          <w:sz w:val="28"/>
          <w:szCs w:val="28"/>
          <w:lang w:eastAsia="ar-SA"/>
        </w:rPr>
        <w:t xml:space="preserve">43.02.15 Поварское и кондитерское дело </w:t>
      </w:r>
    </w:p>
    <w:bookmarkEnd w:id="0"/>
    <w:bookmarkEnd w:id="1"/>
    <w:bookmarkEnd w:id="2"/>
    <w:p w:rsidR="006622B5" w:rsidRDefault="006622B5">
      <w:pPr>
        <w:jc w:val="center"/>
        <w:rPr>
          <w:szCs w:val="24"/>
          <w:lang w:eastAsia="ar-SA"/>
        </w:rPr>
      </w:pPr>
    </w:p>
    <w:p w:rsidR="006622B5" w:rsidRDefault="00B659BA">
      <w:pPr>
        <w:jc w:val="center"/>
        <w:rPr>
          <w:szCs w:val="24"/>
          <w:lang w:eastAsia="ar-SA"/>
        </w:rPr>
      </w:pPr>
      <w:r>
        <w:rPr>
          <w:szCs w:val="24"/>
          <w:lang w:eastAsia="ar-SA"/>
        </w:rPr>
        <w:t xml:space="preserve"> </w:t>
      </w:r>
    </w:p>
    <w:p w:rsidR="006622B5" w:rsidRDefault="006622B5">
      <w:pPr>
        <w:rPr>
          <w:szCs w:val="24"/>
          <w:lang w:eastAsia="ar-SA"/>
        </w:rPr>
      </w:pPr>
    </w:p>
    <w:p w:rsidR="006622B5" w:rsidRDefault="0066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6622B5" w:rsidRDefault="0066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6622B5" w:rsidRDefault="0066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6622B5" w:rsidRDefault="006622B5">
      <w:pPr>
        <w:jc w:val="center"/>
        <w:rPr>
          <w:iCs/>
          <w:szCs w:val="24"/>
          <w:lang w:eastAsia="ar-SA"/>
        </w:rPr>
      </w:pPr>
    </w:p>
    <w:p w:rsidR="006622B5" w:rsidRDefault="006622B5">
      <w:pPr>
        <w:jc w:val="center"/>
        <w:rPr>
          <w:iCs/>
          <w:szCs w:val="24"/>
          <w:lang w:eastAsia="ar-SA"/>
        </w:rPr>
      </w:pPr>
    </w:p>
    <w:p w:rsidR="006622B5" w:rsidRDefault="006622B5">
      <w:pPr>
        <w:jc w:val="center"/>
        <w:rPr>
          <w:iCs/>
          <w:szCs w:val="24"/>
          <w:lang w:eastAsia="ar-SA"/>
        </w:rPr>
      </w:pPr>
    </w:p>
    <w:p w:rsidR="006622B5" w:rsidRDefault="006622B5">
      <w:pPr>
        <w:jc w:val="center"/>
        <w:rPr>
          <w:iCs/>
          <w:szCs w:val="24"/>
          <w:lang w:eastAsia="ar-SA"/>
        </w:rPr>
      </w:pPr>
    </w:p>
    <w:p w:rsidR="006622B5" w:rsidRDefault="006622B5">
      <w:pPr>
        <w:pStyle w:val="ab"/>
        <w:spacing w:before="0" w:after="0"/>
        <w:jc w:val="center"/>
        <w:rPr>
          <w:iCs/>
          <w:lang w:eastAsia="ar-SA"/>
        </w:rPr>
      </w:pPr>
    </w:p>
    <w:p w:rsidR="006622B5" w:rsidRDefault="006622B5">
      <w:pPr>
        <w:pStyle w:val="ab"/>
        <w:spacing w:before="0" w:after="0"/>
        <w:jc w:val="center"/>
        <w:rPr>
          <w:iCs/>
          <w:lang w:eastAsia="ar-SA"/>
        </w:rPr>
      </w:pPr>
    </w:p>
    <w:p w:rsidR="006622B5" w:rsidRDefault="006622B5">
      <w:pPr>
        <w:pStyle w:val="ab"/>
        <w:spacing w:before="0" w:after="0"/>
        <w:jc w:val="center"/>
        <w:rPr>
          <w:iCs/>
          <w:lang w:eastAsia="ar-SA"/>
        </w:rPr>
      </w:pPr>
    </w:p>
    <w:p w:rsidR="006622B5" w:rsidRDefault="006622B5">
      <w:pPr>
        <w:pStyle w:val="ab"/>
        <w:spacing w:before="0" w:after="0"/>
        <w:jc w:val="center"/>
        <w:rPr>
          <w:iCs/>
          <w:lang w:eastAsia="ar-SA"/>
        </w:rPr>
      </w:pPr>
    </w:p>
    <w:p w:rsidR="006622B5" w:rsidRDefault="006622B5">
      <w:pPr>
        <w:pStyle w:val="ab"/>
        <w:spacing w:before="0" w:after="0"/>
        <w:jc w:val="center"/>
        <w:rPr>
          <w:iCs/>
          <w:lang w:eastAsia="ar-SA"/>
        </w:rPr>
      </w:pPr>
    </w:p>
    <w:p w:rsidR="006622B5" w:rsidRDefault="006622B5">
      <w:pPr>
        <w:pStyle w:val="ab"/>
        <w:spacing w:before="0" w:after="0"/>
        <w:jc w:val="center"/>
        <w:rPr>
          <w:iCs/>
          <w:lang w:eastAsia="ar-SA"/>
        </w:rPr>
      </w:pPr>
    </w:p>
    <w:p w:rsidR="006622B5" w:rsidRDefault="006622B5">
      <w:pPr>
        <w:pStyle w:val="ab"/>
        <w:spacing w:before="0" w:after="0"/>
        <w:jc w:val="center"/>
        <w:rPr>
          <w:iCs/>
          <w:lang w:eastAsia="ar-SA"/>
        </w:rPr>
      </w:pPr>
    </w:p>
    <w:p w:rsidR="006622B5" w:rsidRDefault="006622B5">
      <w:pPr>
        <w:pStyle w:val="ab"/>
        <w:spacing w:before="0" w:after="0"/>
        <w:rPr>
          <w:iCs/>
          <w:lang w:eastAsia="ar-SA"/>
        </w:rPr>
      </w:pPr>
    </w:p>
    <w:p w:rsidR="006622B5" w:rsidRDefault="006622B5">
      <w:pPr>
        <w:pStyle w:val="ab"/>
        <w:spacing w:before="0" w:after="0"/>
        <w:jc w:val="center"/>
        <w:rPr>
          <w:iCs/>
          <w:lang w:eastAsia="ar-SA"/>
        </w:rPr>
      </w:pPr>
    </w:p>
    <w:p w:rsidR="006622B5" w:rsidRDefault="00B659BA">
      <w:pPr>
        <w:pStyle w:val="ab"/>
        <w:spacing w:before="0" w:after="0"/>
        <w:jc w:val="center"/>
        <w:rPr>
          <w:iCs/>
          <w:lang w:eastAsia="ar-SA"/>
        </w:rPr>
      </w:pPr>
      <w:r>
        <w:rPr>
          <w:iCs/>
          <w:lang w:eastAsia="ar-SA"/>
        </w:rPr>
        <w:t>Челябинск, 202</w:t>
      </w:r>
      <w:r>
        <w:rPr>
          <w:iCs/>
          <w:lang w:eastAsia="ar-SA"/>
        </w:rPr>
        <w:t>3</w:t>
      </w:r>
    </w:p>
    <w:p w:rsidR="006622B5" w:rsidRDefault="00B659BA">
      <w:pPr>
        <w:pageBreakBefore/>
        <w:jc w:val="center"/>
        <w:rPr>
          <w:szCs w:val="24"/>
        </w:rPr>
      </w:pPr>
      <w:r>
        <w:rPr>
          <w:b/>
          <w:szCs w:val="24"/>
        </w:rPr>
        <w:lastRenderedPageBreak/>
        <w:t>СОДЕРЖАНИЕ</w:t>
      </w:r>
    </w:p>
    <w:p w:rsidR="006622B5" w:rsidRDefault="006622B5">
      <w:pPr>
        <w:rPr>
          <w:szCs w:val="24"/>
        </w:rPr>
      </w:pPr>
    </w:p>
    <w:tbl>
      <w:tblPr>
        <w:tblW w:w="9806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006"/>
        <w:gridCol w:w="800"/>
      </w:tblGrid>
      <w:tr w:rsidR="006622B5">
        <w:trPr>
          <w:trHeight w:val="729"/>
        </w:trPr>
        <w:tc>
          <w:tcPr>
            <w:tcW w:w="9006" w:type="dxa"/>
            <w:shd w:val="clear" w:color="auto" w:fill="auto"/>
          </w:tcPr>
          <w:p w:rsidR="006622B5" w:rsidRDefault="006622B5">
            <w:pPr>
              <w:rPr>
                <w:b/>
                <w:szCs w:val="24"/>
              </w:rPr>
            </w:pPr>
          </w:p>
          <w:p w:rsidR="006622B5" w:rsidRDefault="00B659BA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1. ПАСПОРТ ПРОГРАММЫ УЧЕБНОЙ ПРАКТИКИ </w:t>
            </w:r>
          </w:p>
          <w:p w:rsidR="006622B5" w:rsidRDefault="006622B5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>стр.</w:t>
            </w:r>
          </w:p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6622B5" w:rsidRDefault="006622B5">
            <w:pPr>
              <w:rPr>
                <w:szCs w:val="24"/>
              </w:rPr>
            </w:pPr>
          </w:p>
          <w:p w:rsidR="006622B5" w:rsidRDefault="006622B5">
            <w:pPr>
              <w:rPr>
                <w:szCs w:val="24"/>
              </w:rPr>
            </w:pPr>
          </w:p>
        </w:tc>
      </w:tr>
      <w:tr w:rsidR="006622B5">
        <w:trPr>
          <w:trHeight w:val="720"/>
        </w:trPr>
        <w:tc>
          <w:tcPr>
            <w:tcW w:w="9006" w:type="dxa"/>
            <w:shd w:val="clear" w:color="auto" w:fill="auto"/>
          </w:tcPr>
          <w:p w:rsidR="006622B5" w:rsidRDefault="00B659BA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2. РЕЗУЛЬТАТЫ ОСВОЕНИЯ УЧЕБНОЙ ПРАКТИКИ </w:t>
            </w:r>
          </w:p>
          <w:p w:rsidR="006622B5" w:rsidRDefault="006622B5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  <w:p w:rsidR="006622B5" w:rsidRDefault="006622B5">
            <w:pPr>
              <w:rPr>
                <w:szCs w:val="24"/>
              </w:rPr>
            </w:pPr>
          </w:p>
        </w:tc>
      </w:tr>
      <w:tr w:rsidR="006622B5">
        <w:trPr>
          <w:trHeight w:val="594"/>
        </w:trPr>
        <w:tc>
          <w:tcPr>
            <w:tcW w:w="9006" w:type="dxa"/>
            <w:shd w:val="clear" w:color="auto" w:fill="auto"/>
          </w:tcPr>
          <w:p w:rsidR="006622B5" w:rsidRDefault="00B659BA">
            <w:pPr>
              <w:rPr>
                <w:szCs w:val="24"/>
              </w:rPr>
            </w:pPr>
            <w:r>
              <w:rPr>
                <w:b/>
                <w:szCs w:val="24"/>
              </w:rPr>
              <w:t>3. УСЛОВИЯ РЕАЛИЗАЦИИ УЧЕБНОЙ ПРАКТИКИ</w:t>
            </w:r>
          </w:p>
          <w:p w:rsidR="006622B5" w:rsidRDefault="006622B5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  <w:p w:rsidR="006622B5" w:rsidRDefault="006622B5">
            <w:pPr>
              <w:rPr>
                <w:szCs w:val="24"/>
              </w:rPr>
            </w:pPr>
          </w:p>
        </w:tc>
      </w:tr>
      <w:tr w:rsidR="006622B5">
        <w:trPr>
          <w:trHeight w:val="692"/>
        </w:trPr>
        <w:tc>
          <w:tcPr>
            <w:tcW w:w="9006" w:type="dxa"/>
            <w:shd w:val="clear" w:color="auto" w:fill="auto"/>
          </w:tcPr>
          <w:p w:rsidR="006622B5" w:rsidRDefault="00B659BA">
            <w:r>
              <w:rPr>
                <w:b/>
                <w:szCs w:val="24"/>
              </w:rPr>
              <w:t>4. КОНТРОЛЬ И ОЦЕНКА РЕЗУЛЬТАТОВ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  <w:p w:rsidR="006622B5" w:rsidRDefault="006622B5">
            <w:pPr>
              <w:rPr>
                <w:szCs w:val="24"/>
              </w:rPr>
            </w:pPr>
          </w:p>
        </w:tc>
      </w:tr>
      <w:tr w:rsidR="006622B5">
        <w:trPr>
          <w:trHeight w:val="692"/>
        </w:trPr>
        <w:tc>
          <w:tcPr>
            <w:tcW w:w="9006" w:type="dxa"/>
            <w:shd w:val="clear" w:color="auto" w:fill="auto"/>
          </w:tcPr>
          <w:p w:rsidR="006622B5" w:rsidRDefault="006622B5"/>
        </w:tc>
        <w:tc>
          <w:tcPr>
            <w:tcW w:w="800" w:type="dxa"/>
            <w:shd w:val="clear" w:color="auto" w:fill="auto"/>
          </w:tcPr>
          <w:p w:rsidR="006622B5" w:rsidRDefault="006622B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Cs w:val="24"/>
              </w:rPr>
            </w:pPr>
          </w:p>
        </w:tc>
      </w:tr>
    </w:tbl>
    <w:p w:rsidR="006622B5" w:rsidRDefault="0066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  <w:sectPr w:rsidR="006622B5">
          <w:footerReference w:type="default" r:id="rId10"/>
          <w:footerReference w:type="first" r:id="rId11"/>
          <w:pgSz w:w="11906" w:h="16838"/>
          <w:pgMar w:top="1134" w:right="850" w:bottom="1134" w:left="1701" w:header="720" w:footer="708" w:gutter="0"/>
          <w:pgNumType w:start="1"/>
          <w:cols w:space="720"/>
          <w:titlePg/>
          <w:docGrid w:linePitch="240" w:charSpace="-6145"/>
        </w:sectPr>
      </w:pPr>
    </w:p>
    <w:p w:rsidR="006622B5" w:rsidRDefault="00B659B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 </w:t>
      </w:r>
      <w:bookmarkStart w:id="3" w:name="_Toc282902239"/>
      <w:bookmarkStart w:id="4" w:name="_Toc282901895"/>
      <w:r>
        <w:rPr>
          <w:rFonts w:ascii="Times New Roman" w:hAnsi="Times New Roman" w:cs="Times New Roman"/>
          <w:sz w:val="24"/>
          <w:szCs w:val="24"/>
        </w:rPr>
        <w:t>ПАСПОРТ ПРОГРАММЫ УЧЕБНОЙ ПРАКТИКИ</w:t>
      </w:r>
      <w:bookmarkStart w:id="5" w:name="_Toc282902240"/>
      <w:bookmarkStart w:id="6" w:name="_Toc282901896"/>
      <w:bookmarkEnd w:id="3"/>
      <w:bookmarkEnd w:id="4"/>
    </w:p>
    <w:p w:rsidR="006622B5" w:rsidRDefault="006622B5">
      <w:pPr>
        <w:rPr>
          <w:szCs w:val="24"/>
        </w:rPr>
      </w:pPr>
    </w:p>
    <w:p w:rsidR="006622B5" w:rsidRDefault="00B659BA">
      <w:pPr>
        <w:tabs>
          <w:tab w:val="left" w:pos="0"/>
        </w:tabs>
        <w:rPr>
          <w:szCs w:val="24"/>
        </w:rPr>
      </w:pPr>
      <w:r>
        <w:rPr>
          <w:b/>
          <w:szCs w:val="24"/>
        </w:rPr>
        <w:t>1.1 Область применения программы</w:t>
      </w:r>
    </w:p>
    <w:p w:rsidR="006622B5" w:rsidRDefault="00B659BA">
      <w:pPr>
        <w:jc w:val="both"/>
        <w:rPr>
          <w:szCs w:val="24"/>
          <w:lang w:eastAsia="ar-SA"/>
        </w:rPr>
      </w:pPr>
      <w:r>
        <w:rPr>
          <w:szCs w:val="24"/>
        </w:rPr>
        <w:t xml:space="preserve">Программа учебной практики </w:t>
      </w:r>
      <w:r>
        <w:rPr>
          <w:szCs w:val="24"/>
          <w:lang w:eastAsia="ar-SA"/>
        </w:rPr>
        <w:t xml:space="preserve">ПМ 03. </w:t>
      </w:r>
      <w:proofErr w:type="gramStart"/>
      <w:r>
        <w:rPr>
          <w:szCs w:val="24"/>
          <w:lang w:eastAsia="ar-SA"/>
        </w:rPr>
        <w:t xml:space="preserve">Организация и ведение процессов </w:t>
      </w:r>
      <w:r>
        <w:rPr>
          <w:szCs w:val="24"/>
          <w:lang w:eastAsia="ar-SA"/>
        </w:rPr>
        <w:t>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b/>
          <w:i/>
          <w:szCs w:val="24"/>
        </w:rPr>
        <w:t xml:space="preserve">, </w:t>
      </w:r>
      <w:r>
        <w:rPr>
          <w:szCs w:val="24"/>
        </w:rPr>
        <w:t>является частью основной профессиональной образовательно</w:t>
      </w:r>
      <w:r>
        <w:rPr>
          <w:szCs w:val="24"/>
        </w:rPr>
        <w:t xml:space="preserve">й программы, разработанной  в соответствии с ФГОС СПО  по  специальности 43.02.15 Поварское и кондитерское дело, </w:t>
      </w:r>
      <w:r>
        <w:rPr>
          <w:bCs/>
          <w:kern w:val="0"/>
          <w:szCs w:val="24"/>
        </w:rPr>
        <w:t>утвержденного приказом Министерства образования и науки РФ от 09 декабря 2016 г. №1565.</w:t>
      </w:r>
      <w:proofErr w:type="gramEnd"/>
      <w:r>
        <w:rPr>
          <w:rFonts w:eastAsia="Calibri"/>
          <w:kern w:val="0"/>
          <w:szCs w:val="24"/>
          <w:lang w:eastAsia="en-US"/>
        </w:rPr>
        <w:t xml:space="preserve"> </w:t>
      </w:r>
      <w:r>
        <w:rPr>
          <w:bCs/>
          <w:kern w:val="0"/>
          <w:szCs w:val="24"/>
        </w:rPr>
        <w:t>С учетом изменений ФГОС согласно приказу Министерства П</w:t>
      </w:r>
      <w:r>
        <w:rPr>
          <w:bCs/>
          <w:kern w:val="0"/>
          <w:szCs w:val="24"/>
        </w:rPr>
        <w:t xml:space="preserve">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 w:rsidR="006622B5" w:rsidRDefault="006622B5">
      <w:pPr>
        <w:jc w:val="both"/>
        <w:rPr>
          <w:szCs w:val="24"/>
        </w:rPr>
      </w:pPr>
    </w:p>
    <w:p w:rsidR="006622B5" w:rsidRDefault="00B659BA">
      <w:pPr>
        <w:jc w:val="both"/>
        <w:rPr>
          <w:szCs w:val="24"/>
        </w:rPr>
      </w:pPr>
      <w:bookmarkStart w:id="7" w:name="_Toc282902242"/>
      <w:bookmarkStart w:id="8" w:name="_Toc282901898"/>
      <w:bookmarkEnd w:id="5"/>
      <w:bookmarkEnd w:id="6"/>
      <w:r>
        <w:rPr>
          <w:b/>
          <w:szCs w:val="24"/>
        </w:rPr>
        <w:t>1.2</w:t>
      </w:r>
      <w:proofErr w:type="gramStart"/>
      <w:r>
        <w:rPr>
          <w:b/>
          <w:szCs w:val="24"/>
        </w:rPr>
        <w:t xml:space="preserve"> В</w:t>
      </w:r>
      <w:proofErr w:type="gramEnd"/>
      <w:r>
        <w:rPr>
          <w:b/>
          <w:szCs w:val="24"/>
        </w:rPr>
        <w:t xml:space="preserve"> результате изучения профессионального модуля студент должен освоить </w:t>
      </w:r>
      <w:r>
        <w:rPr>
          <w:b/>
          <w:szCs w:val="24"/>
        </w:rPr>
        <w:t>основной вид деятельности</w:t>
      </w:r>
      <w:r>
        <w:rPr>
          <w:szCs w:val="24"/>
        </w:rPr>
        <w:t xml:space="preserve">:  </w:t>
      </w:r>
    </w:p>
    <w:p w:rsidR="006622B5" w:rsidRDefault="00B659BA">
      <w:pPr>
        <w:jc w:val="both"/>
        <w:rPr>
          <w:szCs w:val="24"/>
          <w:lang w:eastAsia="ar-SA"/>
        </w:rPr>
      </w:pPr>
      <w:r>
        <w:rPr>
          <w:szCs w:val="24"/>
          <w:lang w:eastAsia="ar-SA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</w:t>
      </w:r>
      <w:r>
        <w:rPr>
          <w:b/>
          <w:sz w:val="28"/>
          <w:szCs w:val="28"/>
          <w:lang w:eastAsia="ar-SA"/>
        </w:rPr>
        <w:t xml:space="preserve"> </w:t>
      </w:r>
      <w:r>
        <w:rPr>
          <w:szCs w:val="24"/>
          <w:lang w:eastAsia="ar-SA"/>
        </w:rPr>
        <w:t xml:space="preserve">категорий потребителей, видов и форм </w:t>
      </w:r>
      <w:r>
        <w:rPr>
          <w:szCs w:val="24"/>
          <w:lang w:eastAsia="ar-SA"/>
        </w:rPr>
        <w:t>обслуживания</w:t>
      </w:r>
      <w:r>
        <w:rPr>
          <w:szCs w:val="24"/>
        </w:rPr>
        <w:t xml:space="preserve"> и соответствующие ему общие компетенции и профессиональные компетенции:</w:t>
      </w:r>
    </w:p>
    <w:p w:rsidR="006622B5" w:rsidRDefault="00B659BA">
      <w:pPr>
        <w:ind w:firstLine="660"/>
        <w:jc w:val="both"/>
        <w:rPr>
          <w:b/>
          <w:szCs w:val="24"/>
        </w:rPr>
      </w:pPr>
      <w:r>
        <w:rPr>
          <w:b/>
          <w:szCs w:val="24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583"/>
      </w:tblGrid>
      <w:tr w:rsidR="006622B5">
        <w:tc>
          <w:tcPr>
            <w:tcW w:w="988" w:type="dxa"/>
          </w:tcPr>
          <w:p w:rsidR="006622B5" w:rsidRDefault="00B659BA">
            <w:pPr>
              <w:keepNext/>
              <w:jc w:val="both"/>
              <w:outlineLvl w:val="1"/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Код</w:t>
            </w:r>
          </w:p>
        </w:tc>
        <w:tc>
          <w:tcPr>
            <w:tcW w:w="8583" w:type="dxa"/>
          </w:tcPr>
          <w:p w:rsidR="006622B5" w:rsidRDefault="00B659BA">
            <w:pPr>
              <w:keepNext/>
              <w:jc w:val="both"/>
              <w:outlineLvl w:val="1"/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Наименование общих компетенций</w:t>
            </w:r>
          </w:p>
        </w:tc>
      </w:tr>
      <w:tr w:rsidR="006622B5">
        <w:trPr>
          <w:trHeight w:val="327"/>
        </w:trPr>
        <w:tc>
          <w:tcPr>
            <w:tcW w:w="988" w:type="dxa"/>
          </w:tcPr>
          <w:p w:rsidR="006622B5" w:rsidRDefault="00B659BA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proofErr w:type="gramStart"/>
            <w:r>
              <w:rPr>
                <w:bCs/>
                <w:iCs/>
                <w:szCs w:val="24"/>
              </w:rPr>
              <w:t>ОК</w:t>
            </w:r>
            <w:proofErr w:type="gramEnd"/>
            <w:r>
              <w:rPr>
                <w:bCs/>
                <w:iCs/>
                <w:szCs w:val="24"/>
              </w:rPr>
              <w:t xml:space="preserve"> 01.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Выбирать способы решения задач профессиональной деятельности, применительно к различным </w:t>
            </w:r>
            <w:r>
              <w:rPr>
                <w:iCs/>
                <w:szCs w:val="24"/>
              </w:rPr>
              <w:t>контекстам.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proofErr w:type="gramStart"/>
            <w:r>
              <w:rPr>
                <w:bCs/>
                <w:iCs/>
                <w:szCs w:val="24"/>
              </w:rPr>
              <w:t>ОК</w:t>
            </w:r>
            <w:proofErr w:type="gramEnd"/>
            <w:r>
              <w:rPr>
                <w:bCs/>
                <w:iCs/>
                <w:szCs w:val="24"/>
              </w:rPr>
              <w:t xml:space="preserve"> 02.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ОК.03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ОК.04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Работать в коллективе и</w:t>
            </w:r>
            <w:r>
              <w:rPr>
                <w:iCs/>
                <w:szCs w:val="24"/>
              </w:rPr>
              <w:t xml:space="preserve"> команде, эффективно взаимодействовать с коллегами, руководством, клиентами.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ОК.05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ОК.06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Проявлять гражданско-патриотическую</w:t>
            </w:r>
            <w:r>
              <w:rPr>
                <w:iCs/>
                <w:szCs w:val="24"/>
              </w:rPr>
              <w:t xml:space="preserve">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ОК.07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Содействовать сохранению окружающей среды, ресурсосбережению, эффективно действовать в чрезвычайных си</w:t>
            </w:r>
            <w:r>
              <w:rPr>
                <w:iCs/>
                <w:szCs w:val="24"/>
              </w:rPr>
              <w:t>туациях.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>
              <w:rPr>
                <w:szCs w:val="24"/>
              </w:rPr>
              <w:t>К</w:t>
            </w:r>
            <w:r>
              <w:rPr>
                <w:szCs w:val="24"/>
              </w:rPr>
              <w:t>.08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ОК.09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информационные технологии в профессио</w:t>
            </w:r>
            <w:r>
              <w:rPr>
                <w:iCs/>
                <w:szCs w:val="24"/>
              </w:rPr>
              <w:t>нальной деятельности.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ОК.10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6622B5">
        <w:tc>
          <w:tcPr>
            <w:tcW w:w="988" w:type="dxa"/>
          </w:tcPr>
          <w:p w:rsidR="006622B5" w:rsidRDefault="00B659BA">
            <w:pPr>
              <w:rPr>
                <w:bCs/>
                <w:iCs/>
                <w:szCs w:val="24"/>
              </w:rPr>
            </w:pPr>
            <w:proofErr w:type="gramStart"/>
            <w:r>
              <w:rPr>
                <w:bCs/>
                <w:iCs/>
                <w:szCs w:val="24"/>
              </w:rPr>
              <w:t>ОК</w:t>
            </w:r>
            <w:proofErr w:type="gramEnd"/>
            <w:r>
              <w:rPr>
                <w:bCs/>
                <w:iCs/>
                <w:szCs w:val="24"/>
              </w:rPr>
              <w:t xml:space="preserve"> 11</w:t>
            </w:r>
          </w:p>
        </w:tc>
        <w:tc>
          <w:tcPr>
            <w:tcW w:w="8583" w:type="dxa"/>
          </w:tcPr>
          <w:p w:rsidR="006622B5" w:rsidRDefault="00B659BA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6622B5" w:rsidRDefault="006622B5">
      <w:pPr>
        <w:keepNext/>
        <w:jc w:val="both"/>
        <w:outlineLvl w:val="1"/>
        <w:rPr>
          <w:bCs/>
          <w:szCs w:val="24"/>
        </w:rPr>
      </w:pPr>
    </w:p>
    <w:p w:rsidR="006622B5" w:rsidRDefault="00B659BA">
      <w:pPr>
        <w:keepNext/>
        <w:ind w:firstLine="770"/>
        <w:jc w:val="both"/>
        <w:outlineLvl w:val="1"/>
        <w:rPr>
          <w:b/>
          <w:bCs/>
          <w:iCs/>
          <w:szCs w:val="24"/>
        </w:rPr>
      </w:pPr>
      <w:r>
        <w:rPr>
          <w:b/>
          <w:bCs/>
          <w:szCs w:val="24"/>
        </w:rPr>
        <w:t xml:space="preserve">1.2.2. Перечень профессиональных компетенций </w:t>
      </w:r>
    </w:p>
    <w:p w:rsidR="006622B5" w:rsidRDefault="006622B5">
      <w:pPr>
        <w:keepNext/>
        <w:ind w:firstLine="770"/>
        <w:jc w:val="both"/>
        <w:outlineLvl w:val="1"/>
        <w:rPr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8387"/>
      </w:tblGrid>
      <w:tr w:rsidR="006622B5">
        <w:tc>
          <w:tcPr>
            <w:tcW w:w="1184" w:type="dxa"/>
          </w:tcPr>
          <w:p w:rsidR="006622B5" w:rsidRDefault="00B659BA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szCs w:val="24"/>
              </w:rPr>
              <w:t>Код</w:t>
            </w:r>
          </w:p>
        </w:tc>
        <w:tc>
          <w:tcPr>
            <w:tcW w:w="8387" w:type="dxa"/>
          </w:tcPr>
          <w:p w:rsidR="006622B5" w:rsidRDefault="00B659BA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pPr>
              <w:jc w:val="both"/>
            </w:pPr>
            <w:r>
              <w:t>ВД 3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 xml:space="preserve">Организация и ведение процессов приготовления, оформления и подготовки к реализации холодных блюд, кулинарных изделий, закусок сложного </w:t>
            </w:r>
            <w:r>
              <w:t xml:space="preserve">ассортимента с учетом потребностей различных категорий потребителей, </w:t>
            </w:r>
            <w:r>
              <w:lastRenderedPageBreak/>
              <w:t>видов и форм обслуживания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r>
              <w:lastRenderedPageBreak/>
              <w:t>ПК 3.1.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</w:t>
            </w:r>
            <w:r>
              <w:t>струкциями и регламентами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r>
              <w:t>ПК 3.2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r>
              <w:t>ПК 3.3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>Осуществлять приготовление, творческое оформление и</w:t>
            </w:r>
            <w:r>
              <w:t xml:space="preserve">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r>
              <w:t>ПК 3.4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>Осуществлять приготовление, творческое оформление и подготовку к реализации канапе, холодных закусок сложного а</w:t>
            </w:r>
            <w:r>
              <w:t>ссортимента с учетом потребностей различных категорий потребителей, видов и форм обслуживания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r>
              <w:t>ПК 3.5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</w:t>
            </w:r>
            <w:r>
              <w:t>потребностей различных категорий потребителей, видов и форм обслуживания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r>
              <w:t>ПК 3.6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 xml:space="preserve"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</w:t>
            </w:r>
            <w:r>
              <w:t>категорий потребителей, видов и форм обслуживания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r>
              <w:t>ПК 3.7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</w:t>
            </w:r>
            <w:r>
              <w:t xml:space="preserve"> форм обслуживания</w:t>
            </w:r>
          </w:p>
        </w:tc>
      </w:tr>
      <w:tr w:rsidR="006622B5">
        <w:tc>
          <w:tcPr>
            <w:tcW w:w="1184" w:type="dxa"/>
          </w:tcPr>
          <w:p w:rsidR="006622B5" w:rsidRDefault="00B659BA">
            <w:r>
              <w:t>ПК 3.1.</w:t>
            </w:r>
          </w:p>
        </w:tc>
        <w:tc>
          <w:tcPr>
            <w:tcW w:w="8387" w:type="dxa"/>
          </w:tcPr>
          <w:p w:rsidR="006622B5" w:rsidRDefault="00B659BA">
            <w:pPr>
              <w:jc w:val="both"/>
            </w:pPr>
            <w: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</w:tbl>
    <w:p w:rsidR="006622B5" w:rsidRDefault="006622B5">
      <w:pPr>
        <w:rPr>
          <w:bCs/>
          <w:szCs w:val="24"/>
        </w:rPr>
      </w:pPr>
    </w:p>
    <w:p w:rsidR="006622B5" w:rsidRDefault="00B659BA">
      <w:pPr>
        <w:rPr>
          <w:b/>
          <w:szCs w:val="24"/>
        </w:rPr>
      </w:pPr>
      <w:r>
        <w:rPr>
          <w:bCs/>
          <w:szCs w:val="24"/>
        </w:rPr>
        <w:t>В результате прохождения  учебной практики ПМ.03</w:t>
      </w:r>
      <w:r>
        <w:rPr>
          <w:bCs/>
          <w:szCs w:val="24"/>
        </w:rPr>
        <w:t xml:space="preserve">   студент 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193"/>
      </w:tblGrid>
      <w:tr w:rsidR="006622B5">
        <w:tc>
          <w:tcPr>
            <w:tcW w:w="1413" w:type="dxa"/>
          </w:tcPr>
          <w:p w:rsidR="006622B5" w:rsidRDefault="00B659BA">
            <w:pPr>
              <w:tabs>
                <w:tab w:val="right" w:pos="2727"/>
              </w:tabs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  <w:r>
              <w:rPr>
                <w:bCs/>
              </w:rPr>
              <w:tab/>
            </w:r>
          </w:p>
        </w:tc>
        <w:tc>
          <w:tcPr>
            <w:tcW w:w="8193" w:type="dxa"/>
          </w:tcPr>
          <w:p w:rsidR="006622B5" w:rsidRDefault="00B659BA">
            <w:pPr>
              <w:ind w:firstLine="601"/>
              <w:jc w:val="both"/>
            </w:pPr>
            <w: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6622B5" w:rsidRDefault="00B659BA">
            <w:pPr>
              <w:ind w:firstLine="601"/>
              <w:jc w:val="both"/>
            </w:pPr>
            <w:r>
              <w:t>обесп</w:t>
            </w:r>
            <w:r>
              <w:t>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6622B5" w:rsidRDefault="00B659BA">
            <w:pPr>
              <w:ind w:firstLine="601"/>
              <w:jc w:val="both"/>
            </w:pPr>
            <w:r>
              <w:t>оценивать их качество и соответствие технологическим требованиям;</w:t>
            </w:r>
          </w:p>
          <w:p w:rsidR="006622B5" w:rsidRDefault="00B659BA">
            <w:pPr>
              <w:ind w:firstLine="601"/>
              <w:jc w:val="both"/>
            </w:pPr>
            <w:r>
              <w:t xml:space="preserve">организовывать и проводить подготовку </w:t>
            </w:r>
            <w:r>
              <w:t xml:space="preserve">рабочих мест, технологического оборудования, производственного инвентаря, инструментов, </w:t>
            </w:r>
            <w:proofErr w:type="spellStart"/>
            <w:r>
              <w:t>весоизмерительных</w:t>
            </w:r>
            <w:proofErr w:type="spellEnd"/>
            <w:r>
              <w:t xml:space="preserve"> приборов в соответствии с инструкциями и регламентами;</w:t>
            </w:r>
          </w:p>
          <w:p w:rsidR="006622B5" w:rsidRDefault="00B659BA">
            <w:pPr>
              <w:ind w:firstLine="601"/>
              <w:jc w:val="both"/>
            </w:pPr>
            <w:r>
              <w:t>применять, комбинировать различные способы приготовления, творческого оформления и подачи холод</w:t>
            </w:r>
            <w:r>
              <w:t>ных блюд, кулинарных изделий, закусок сложного ассортимента, в том числе авторских, брендовых, региональных;</w:t>
            </w:r>
          </w:p>
          <w:p w:rsidR="006622B5" w:rsidRDefault="00B659BA">
            <w:pPr>
              <w:ind w:firstLine="601"/>
              <w:jc w:val="both"/>
            </w:pPr>
            <w: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6622B5" w:rsidRDefault="00B659BA">
            <w:pPr>
              <w:ind w:firstLine="601"/>
              <w:jc w:val="both"/>
            </w:pPr>
            <w:proofErr w:type="spellStart"/>
            <w:r>
              <w:t>порционировать</w:t>
            </w:r>
            <w:proofErr w:type="spellEnd"/>
            <w:r>
              <w:t xml:space="preserve"> </w:t>
            </w:r>
            <w:r>
              <w:t>(комплектовать), эстетично упаковывать на вынос, хранить с учетом требований к безопасности готовой продукции</w:t>
            </w:r>
          </w:p>
        </w:tc>
      </w:tr>
    </w:tbl>
    <w:p w:rsidR="006622B5" w:rsidRDefault="006622B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4"/>
        </w:rPr>
      </w:pPr>
    </w:p>
    <w:p w:rsidR="006622B5" w:rsidRDefault="00B659B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>
        <w:rPr>
          <w:b/>
          <w:szCs w:val="24"/>
        </w:rPr>
        <w:t xml:space="preserve">1.3.  Количество часов на освоение  учебной практики 36 </w:t>
      </w:r>
      <w:bookmarkStart w:id="9" w:name="_GoBack"/>
      <w:bookmarkEnd w:id="9"/>
      <w:r>
        <w:rPr>
          <w:b/>
          <w:szCs w:val="24"/>
        </w:rPr>
        <w:t>часов.</w:t>
      </w:r>
    </w:p>
    <w:p w:rsidR="006622B5" w:rsidRDefault="006622B5">
      <w:pPr>
        <w:jc w:val="center"/>
        <w:rPr>
          <w:b/>
          <w:szCs w:val="24"/>
        </w:rPr>
      </w:pPr>
    </w:p>
    <w:p w:rsidR="006622B5" w:rsidRDefault="00B659BA">
      <w:pPr>
        <w:pageBreakBefore/>
        <w:spacing w:after="120"/>
        <w:jc w:val="center"/>
        <w:rPr>
          <w:szCs w:val="24"/>
        </w:rPr>
      </w:pPr>
      <w:r>
        <w:rPr>
          <w:b/>
          <w:szCs w:val="24"/>
        </w:rPr>
        <w:lastRenderedPageBreak/>
        <w:t>2.  ТЕМАТИЧЕСКИЙ ПЛАН И СОДЕРЖАНИЕ</w:t>
      </w:r>
    </w:p>
    <w:p w:rsidR="006622B5" w:rsidRDefault="00B659BA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УЧЕБНОЙ 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1955"/>
        <w:gridCol w:w="590"/>
        <w:gridCol w:w="3593"/>
        <w:gridCol w:w="989"/>
      </w:tblGrid>
      <w:tr w:rsidR="006622B5">
        <w:tc>
          <w:tcPr>
            <w:tcW w:w="2587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ind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b/>
                <w:bCs/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207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ПК</w:t>
            </w:r>
          </w:p>
        </w:tc>
        <w:tc>
          <w:tcPr>
            <w:tcW w:w="61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19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Виды работ</w:t>
            </w:r>
          </w:p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производственной практики</w:t>
            </w:r>
          </w:p>
        </w:tc>
        <w:tc>
          <w:tcPr>
            <w:tcW w:w="1046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6622B5">
        <w:tc>
          <w:tcPr>
            <w:tcW w:w="2587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07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819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46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spacing w:line="30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622B5">
        <w:tc>
          <w:tcPr>
            <w:tcW w:w="2587" w:type="dxa"/>
            <w:vMerge w:val="restart"/>
          </w:tcPr>
          <w:p w:rsidR="006622B5" w:rsidRDefault="00B659B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ПМ 03 Организация и ведение процессов приготовления, оформления и подготовки к реализации холодных блюд, кулинарных изделий, закусок сложного </w:t>
            </w:r>
            <w:r>
              <w:rPr>
                <w:sz w:val="28"/>
                <w:szCs w:val="28"/>
                <w:lang w:eastAsia="ar-SA"/>
              </w:rPr>
              <w:t>ассортимента с учетом потребностей различных категорий потребителей, видов и форм обслуживания</w:t>
            </w:r>
          </w:p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73" w:type="dxa"/>
            <w:vMerge w:val="restart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ПК 3.1; ПК 3.2; ПК 3. 3; ПК 3.4; ПК 3.5; ПРК 3.6; ПК 3.7; </w:t>
            </w:r>
          </w:p>
        </w:tc>
        <w:tc>
          <w:tcPr>
            <w:tcW w:w="61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19" w:type="dxa"/>
          </w:tcPr>
          <w:p w:rsidR="006622B5" w:rsidRDefault="00B659B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Организация технологического процесса приготовления сложных соусов, заправок, масляных смесей прим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еняя различные технологии, оборудование и инвентарь. Приготовление.</w:t>
            </w:r>
          </w:p>
        </w:tc>
        <w:tc>
          <w:tcPr>
            <w:tcW w:w="1046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622B5">
        <w:tc>
          <w:tcPr>
            <w:tcW w:w="2587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3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19" w:type="dxa"/>
          </w:tcPr>
          <w:p w:rsidR="006622B5" w:rsidRDefault="00B659B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</w:rPr>
              <w:t>Организация технологического процесса приготовления салатов сложного ассортимента применяя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различные технологии, оборудование и инвентарь. Приготовление, сервировка, оформление</w:t>
            </w:r>
          </w:p>
        </w:tc>
        <w:tc>
          <w:tcPr>
            <w:tcW w:w="1046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622B5">
        <w:tc>
          <w:tcPr>
            <w:tcW w:w="2587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3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19" w:type="dxa"/>
          </w:tcPr>
          <w:p w:rsidR="006622B5" w:rsidRDefault="00B659B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Организация технологического процесса приготовления канапе, холодных закусок  применяя различные технологии, оборудование и инвентарь. Приготовление, сервировка, оформление</w:t>
            </w:r>
          </w:p>
        </w:tc>
        <w:tc>
          <w:tcPr>
            <w:tcW w:w="1046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622B5">
        <w:tc>
          <w:tcPr>
            <w:tcW w:w="2587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3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19" w:type="dxa"/>
          </w:tcPr>
          <w:p w:rsidR="006622B5" w:rsidRDefault="00B659B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Организация технологического процесса приготовления сложных холодных блюд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из рыбы, нерыбного водного сырья применяя различные технологии, оборудование и инвентарь. Приготовление, сервировка, оформление</w:t>
            </w:r>
          </w:p>
        </w:tc>
        <w:tc>
          <w:tcPr>
            <w:tcW w:w="1046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622B5">
        <w:tc>
          <w:tcPr>
            <w:tcW w:w="2587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3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19" w:type="dxa"/>
          </w:tcPr>
          <w:p w:rsidR="006622B5" w:rsidRDefault="00B659B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Организация технологического процесса приготовления сложных холодных блюд из мяса, домашней птицы, дичи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применяя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различные технологии, оборудование и инвентарь. Приготовление, сервировка, оформление</w:t>
            </w:r>
          </w:p>
        </w:tc>
        <w:tc>
          <w:tcPr>
            <w:tcW w:w="1046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</w:tr>
      <w:tr w:rsidR="006622B5">
        <w:tc>
          <w:tcPr>
            <w:tcW w:w="2587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3" w:type="dxa"/>
            <w:vMerge/>
          </w:tcPr>
          <w:p w:rsidR="006622B5" w:rsidRDefault="006622B5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3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19" w:type="dxa"/>
          </w:tcPr>
          <w:p w:rsidR="006622B5" w:rsidRDefault="00B659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046" w:type="dxa"/>
          </w:tcPr>
          <w:p w:rsidR="006622B5" w:rsidRDefault="00B659BA">
            <w:pPr>
              <w:tabs>
                <w:tab w:val="center" w:pos="4677"/>
                <w:tab w:val="left" w:pos="6523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6622B5" w:rsidRDefault="006622B5">
      <w:pPr>
        <w:tabs>
          <w:tab w:val="left" w:pos="6523"/>
          <w:tab w:val="left" w:pos="6809"/>
        </w:tabs>
        <w:ind w:left="360"/>
        <w:rPr>
          <w:b/>
          <w:sz w:val="28"/>
          <w:szCs w:val="28"/>
        </w:rPr>
      </w:pPr>
    </w:p>
    <w:p w:rsidR="006622B5" w:rsidRDefault="006622B5">
      <w:pPr>
        <w:spacing w:after="120"/>
        <w:jc w:val="center"/>
        <w:rPr>
          <w:b/>
          <w:szCs w:val="24"/>
        </w:rPr>
      </w:pPr>
    </w:p>
    <w:p w:rsidR="006622B5" w:rsidRDefault="006622B5">
      <w:pPr>
        <w:jc w:val="center"/>
        <w:rPr>
          <w:szCs w:val="24"/>
        </w:rPr>
      </w:pPr>
    </w:p>
    <w:p w:rsidR="006622B5" w:rsidRDefault="00B659BA">
      <w:pPr>
        <w:jc w:val="center"/>
        <w:rPr>
          <w:szCs w:val="24"/>
        </w:rPr>
      </w:pPr>
      <w:r>
        <w:rPr>
          <w:szCs w:val="24"/>
        </w:rPr>
        <w:t xml:space="preserve"> </w:t>
      </w:r>
    </w:p>
    <w:bookmarkEnd w:id="7"/>
    <w:bookmarkEnd w:id="8"/>
    <w:p w:rsidR="006622B5" w:rsidRDefault="006622B5">
      <w:pPr>
        <w:rPr>
          <w:rFonts w:eastAsia="Calibri"/>
          <w:szCs w:val="24"/>
        </w:rPr>
      </w:pPr>
    </w:p>
    <w:p w:rsidR="006622B5" w:rsidRDefault="00B659BA">
      <w:pPr>
        <w:jc w:val="center"/>
        <w:rPr>
          <w:b/>
          <w:szCs w:val="24"/>
        </w:rPr>
      </w:pPr>
      <w:r>
        <w:rPr>
          <w:rFonts w:eastAsia="Calibri"/>
          <w:szCs w:val="24"/>
        </w:rPr>
        <w:br w:type="page"/>
      </w:r>
      <w:r>
        <w:rPr>
          <w:b/>
          <w:szCs w:val="24"/>
        </w:rPr>
        <w:lastRenderedPageBreak/>
        <w:t>3 УСЛОВИЯ РЕАЛИЗАЦИИ УЧЕБНОЙ ПРАКТИКИ</w:t>
      </w:r>
    </w:p>
    <w:p w:rsidR="006622B5" w:rsidRDefault="006622B5">
      <w:pPr>
        <w:rPr>
          <w:b/>
          <w:szCs w:val="24"/>
        </w:rPr>
      </w:pPr>
    </w:p>
    <w:p w:rsidR="006622B5" w:rsidRDefault="00B659BA">
      <w:pPr>
        <w:rPr>
          <w:b/>
          <w:szCs w:val="24"/>
        </w:rPr>
      </w:pPr>
      <w:r>
        <w:rPr>
          <w:b/>
          <w:szCs w:val="24"/>
        </w:rPr>
        <w:t>3.1. Требования к  материально-техническому обеспечению</w:t>
      </w:r>
    </w:p>
    <w:p w:rsidR="006622B5" w:rsidRDefault="00B659BA">
      <w:pPr>
        <w:rPr>
          <w:szCs w:val="24"/>
        </w:rPr>
      </w:pPr>
      <w:r>
        <w:rPr>
          <w:szCs w:val="24"/>
        </w:rPr>
        <w:t xml:space="preserve">Программа  учебной практики реализуется в учебных </w:t>
      </w:r>
      <w:r>
        <w:rPr>
          <w:szCs w:val="24"/>
        </w:rPr>
        <w:t>мастерских Челябинского механико-</w:t>
      </w:r>
      <w:proofErr w:type="spellStart"/>
      <w:r>
        <w:rPr>
          <w:szCs w:val="24"/>
        </w:rPr>
        <w:t>технологическго</w:t>
      </w:r>
      <w:proofErr w:type="spellEnd"/>
      <w:r>
        <w:rPr>
          <w:szCs w:val="24"/>
        </w:rPr>
        <w:t xml:space="preserve"> техникума.</w:t>
      </w:r>
    </w:p>
    <w:p w:rsidR="006622B5" w:rsidRDefault="006622B5">
      <w:pPr>
        <w:rPr>
          <w:szCs w:val="24"/>
        </w:rPr>
      </w:pPr>
    </w:p>
    <w:p w:rsidR="006622B5" w:rsidRDefault="00B659BA">
      <w:pPr>
        <w:rPr>
          <w:b/>
          <w:szCs w:val="24"/>
        </w:rPr>
      </w:pPr>
      <w:r>
        <w:rPr>
          <w:b/>
          <w:szCs w:val="24"/>
        </w:rPr>
        <w:t>Оборудование учебной мастерской и рабочих мест мастерской: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Плита индукционная 2-х конфорочная настольная. 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</w:t>
      </w:r>
      <w:proofErr w:type="spellStart"/>
      <w:r>
        <w:rPr>
          <w:bCs/>
          <w:kern w:val="0"/>
          <w:szCs w:val="24"/>
          <w:lang w:eastAsia="zh-CN"/>
        </w:rPr>
        <w:t>Пароконвектомат</w:t>
      </w:r>
      <w:proofErr w:type="spellEnd"/>
      <w:r>
        <w:rPr>
          <w:bCs/>
          <w:kern w:val="0"/>
          <w:szCs w:val="24"/>
          <w:lang w:eastAsia="zh-CN"/>
        </w:rPr>
        <w:t xml:space="preserve"> электрический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Мясорубка электрическая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Гриль контактный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Шкаф холо</w:t>
      </w:r>
      <w:r>
        <w:rPr>
          <w:bCs/>
          <w:kern w:val="0"/>
          <w:szCs w:val="24"/>
          <w:lang w:eastAsia="zh-CN"/>
        </w:rPr>
        <w:t>дильный бытовой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Стол производственный без борта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Стол производственный с бортом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Стеллаж решетчатый разборный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Ванна моечная двухсекционная цельнотянутая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Шкаф кухонный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Тележка сервировочная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Весы настольные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Водонагреватель накопительный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Плита</w:t>
      </w:r>
      <w:r>
        <w:rPr>
          <w:bCs/>
          <w:kern w:val="0"/>
          <w:szCs w:val="24"/>
          <w:lang w:eastAsia="zh-CN"/>
        </w:rPr>
        <w:t xml:space="preserve"> электрическая 4-х конфорочная без жарочного шкафа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Шкаф жарочный </w:t>
      </w:r>
      <w:proofErr w:type="spellStart"/>
      <w:r>
        <w:rPr>
          <w:bCs/>
          <w:kern w:val="0"/>
          <w:szCs w:val="24"/>
          <w:lang w:eastAsia="zh-CN"/>
        </w:rPr>
        <w:t>трехсекционный</w:t>
      </w:r>
      <w:proofErr w:type="spellEnd"/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Фритюрница настольная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Печь СВЧ 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</w:t>
      </w:r>
      <w:proofErr w:type="spellStart"/>
      <w:r>
        <w:rPr>
          <w:bCs/>
          <w:kern w:val="0"/>
          <w:szCs w:val="24"/>
          <w:lang w:eastAsia="zh-CN"/>
        </w:rPr>
        <w:t>Слайсер</w:t>
      </w:r>
      <w:proofErr w:type="spellEnd"/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Машина посудомоечная фронтальная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Овощерезка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Блендер профессиональный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Блендер </w:t>
      </w:r>
      <w:proofErr w:type="spellStart"/>
      <w:r>
        <w:rPr>
          <w:bCs/>
          <w:kern w:val="0"/>
          <w:szCs w:val="24"/>
          <w:lang w:eastAsia="zh-CN"/>
        </w:rPr>
        <w:t>погружный</w:t>
      </w:r>
      <w:proofErr w:type="spellEnd"/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Зонт вентиляционный вытяжной </w:t>
      </w:r>
      <w:proofErr w:type="spellStart"/>
      <w:r>
        <w:rPr>
          <w:bCs/>
          <w:kern w:val="0"/>
          <w:szCs w:val="24"/>
          <w:lang w:eastAsia="zh-CN"/>
        </w:rPr>
        <w:t>пристенный</w:t>
      </w:r>
      <w:proofErr w:type="spellEnd"/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Зонт вентиляционный вытяжной островной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Сенсорная интерактивная панель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Веб камера</w:t>
      </w:r>
    </w:p>
    <w:p w:rsidR="006622B5" w:rsidRDefault="006622B5">
      <w:pPr>
        <w:rPr>
          <w:bCs/>
          <w:kern w:val="0"/>
          <w:szCs w:val="24"/>
          <w:lang w:eastAsia="zh-CN"/>
        </w:rPr>
      </w:pP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Оснащение  рабочих  мест  учебного  кулинарного  цеха  оборудованием,  инвентарем,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инструментами, посудой: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рабочий стол;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весы настольные электронные;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</w:t>
      </w:r>
      <w:r>
        <w:rPr>
          <w:bCs/>
          <w:kern w:val="0"/>
          <w:szCs w:val="24"/>
          <w:lang w:eastAsia="zh-CN"/>
        </w:rPr>
        <w:t>абор разделочных досок;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ножи поварской тройки;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щипцы универсальные;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лопатки (металлические, силиконовые);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венчик;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ложки;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мерный стакан;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сито;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половник;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тяпка;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пинцет;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миски из нержавеющей стали;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набор кастрюль;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набор сотейников;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lastRenderedPageBreak/>
        <w:t>-</w:t>
      </w:r>
      <w:r>
        <w:rPr>
          <w:bCs/>
          <w:kern w:val="0"/>
          <w:szCs w:val="24"/>
          <w:lang w:eastAsia="zh-CN"/>
        </w:rPr>
        <w:tab/>
        <w:t>набор сковород;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гриль сковорода;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ножи для удаления глазков, экономной очистки овощей;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корзины для отходов;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proofErr w:type="spellStart"/>
      <w:r>
        <w:rPr>
          <w:bCs/>
          <w:kern w:val="0"/>
          <w:szCs w:val="24"/>
          <w:lang w:eastAsia="zh-CN"/>
        </w:rPr>
        <w:t>стрейч</w:t>
      </w:r>
      <w:proofErr w:type="spellEnd"/>
      <w:r>
        <w:rPr>
          <w:bCs/>
          <w:kern w:val="0"/>
          <w:szCs w:val="24"/>
          <w:lang w:eastAsia="zh-CN"/>
        </w:rPr>
        <w:t xml:space="preserve"> пленка для пищевых продуктов;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пергамент, фольга;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контейнеры одноразовые для пищевых продуктов;</w:t>
      </w:r>
    </w:p>
    <w:p w:rsidR="006622B5" w:rsidRDefault="00B659BA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перчатки силиконовые.</w:t>
      </w:r>
    </w:p>
    <w:p w:rsidR="006622B5" w:rsidRDefault="00B659BA">
      <w:pPr>
        <w:rPr>
          <w:b/>
          <w:szCs w:val="24"/>
        </w:rPr>
      </w:pPr>
      <w:r>
        <w:rPr>
          <w:b/>
          <w:szCs w:val="24"/>
        </w:rPr>
        <w:t xml:space="preserve">3.2. </w:t>
      </w:r>
      <w:r>
        <w:rPr>
          <w:b/>
          <w:szCs w:val="24"/>
        </w:rPr>
        <w:t>Информационное обеспечение обучения</w:t>
      </w:r>
    </w:p>
    <w:p w:rsidR="006622B5" w:rsidRDefault="00B659BA">
      <w:pPr>
        <w:suppressAutoHyphens w:val="0"/>
        <w:rPr>
          <w:kern w:val="0"/>
          <w:szCs w:val="24"/>
          <w:lang w:eastAsia="zh-CN"/>
        </w:rPr>
      </w:pPr>
      <w:r>
        <w:rPr>
          <w:b/>
          <w:kern w:val="0"/>
          <w:szCs w:val="24"/>
          <w:lang w:eastAsia="zh-CN"/>
        </w:rPr>
        <w:t>Перечень рекомендуемых учебных изданий, Интернет-ресурсов, дополнительной литературы</w:t>
      </w:r>
    </w:p>
    <w:p w:rsidR="006622B5" w:rsidRDefault="00B659BA">
      <w:pPr>
        <w:rPr>
          <w:b/>
          <w:bCs/>
          <w:i/>
          <w:szCs w:val="24"/>
        </w:rPr>
      </w:pPr>
      <w:r>
        <w:rPr>
          <w:b/>
          <w:bCs/>
          <w:i/>
          <w:szCs w:val="24"/>
        </w:rPr>
        <w:t>Основные источники (печатные):</w:t>
      </w:r>
    </w:p>
    <w:p w:rsidR="006622B5" w:rsidRDefault="00B659BA">
      <w:pPr>
        <w:pStyle w:val="af3"/>
        <w:numPr>
          <w:ilvl w:val="0"/>
          <w:numId w:val="1"/>
        </w:numPr>
        <w:tabs>
          <w:tab w:val="left" w:pos="426"/>
        </w:tabs>
        <w:jc w:val="both"/>
      </w:pPr>
      <w:proofErr w:type="spellStart"/>
      <w:r>
        <w:t>Качурина</w:t>
      </w:r>
      <w:proofErr w:type="spellEnd"/>
      <w:r>
        <w:t xml:space="preserve"> Т.А. Организация и ведение процессов приготовления, оформления и подготовки к реализации </w:t>
      </w:r>
      <w:r>
        <w:t xml:space="preserve">холодных блюд, кулинарных изделий, закусок сложного ассортимента: учеб. для </w:t>
      </w:r>
      <w:proofErr w:type="spellStart"/>
      <w:r>
        <w:t>студ</w:t>
      </w:r>
      <w:proofErr w:type="gramStart"/>
      <w:r>
        <w:t>.у</w:t>
      </w:r>
      <w:proofErr w:type="gramEnd"/>
      <w:r>
        <w:t>череждений</w:t>
      </w:r>
      <w:proofErr w:type="spellEnd"/>
      <w:r>
        <w:t xml:space="preserve"> сред. проф. образования / Т.А. </w:t>
      </w:r>
      <w:proofErr w:type="spellStart"/>
      <w:r>
        <w:t>Качурина</w:t>
      </w:r>
      <w:proofErr w:type="spellEnd"/>
      <w:r>
        <w:t xml:space="preserve">. – М.: Издательский центр « Академия», 2018. – 256 с: ил., с </w:t>
      </w:r>
      <w:proofErr w:type="spellStart"/>
      <w:r>
        <w:t>цв</w:t>
      </w:r>
      <w:proofErr w:type="gramStart"/>
      <w:r>
        <w:t>.в</w:t>
      </w:r>
      <w:proofErr w:type="gramEnd"/>
      <w:r>
        <w:t>кл</w:t>
      </w:r>
      <w:proofErr w:type="spellEnd"/>
      <w:r>
        <w:t>.</w:t>
      </w:r>
    </w:p>
    <w:p w:rsidR="006622B5" w:rsidRDefault="00B659BA">
      <w:pPr>
        <w:pStyle w:val="af3"/>
        <w:tabs>
          <w:tab w:val="left" w:pos="426"/>
        </w:tabs>
        <w:jc w:val="both"/>
      </w:pPr>
      <w:r>
        <w:rPr>
          <w:b/>
          <w:i/>
        </w:rPr>
        <w:t>Дополнительная литература</w:t>
      </w:r>
      <w:r>
        <w:t>:</w:t>
      </w:r>
    </w:p>
    <w:p w:rsidR="006622B5" w:rsidRDefault="00B659BA">
      <w:pPr>
        <w:pStyle w:val="af3"/>
        <w:tabs>
          <w:tab w:val="left" w:pos="426"/>
        </w:tabs>
        <w:ind w:left="786" w:hanging="360"/>
        <w:jc w:val="both"/>
      </w:pPr>
      <w:r>
        <w:t xml:space="preserve"> 1. Володина М.В. Организац</w:t>
      </w:r>
      <w:r>
        <w:t xml:space="preserve">ия хранения и контроль запасов и сырья: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студ. Учреждений сред. проф. образования /М.В. Володина, Т.А. </w:t>
      </w:r>
      <w:proofErr w:type="spellStart"/>
      <w:r>
        <w:t>Сопачева</w:t>
      </w:r>
      <w:proofErr w:type="spellEnd"/>
      <w:r>
        <w:t xml:space="preserve">. – 2-е изд., стер. – М: Издательский центр « Академия», 2019. –192 </w:t>
      </w:r>
      <w:proofErr w:type="gramStart"/>
      <w:r>
        <w:t>с</w:t>
      </w:r>
      <w:proofErr w:type="gramEnd"/>
      <w:r>
        <w:t>:</w:t>
      </w:r>
    </w:p>
    <w:p w:rsidR="006622B5" w:rsidRDefault="00B659BA">
      <w:pPr>
        <w:pStyle w:val="af3"/>
        <w:numPr>
          <w:ilvl w:val="0"/>
          <w:numId w:val="1"/>
        </w:numPr>
        <w:tabs>
          <w:tab w:val="left" w:pos="426"/>
        </w:tabs>
        <w:jc w:val="both"/>
      </w:pPr>
      <w:r>
        <w:t>Потапова И.И. основы калькуляции и учета: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студ. </w:t>
      </w:r>
      <w:proofErr w:type="spellStart"/>
      <w:r>
        <w:t>учережде</w:t>
      </w:r>
      <w:r>
        <w:t>ний</w:t>
      </w:r>
      <w:proofErr w:type="spellEnd"/>
      <w:r>
        <w:t xml:space="preserve"> сред. проф. Образования / И.И. Потапова. – 3-е изд., стер.- М: Издательский центр « Академия», 2019. –192 </w:t>
      </w:r>
      <w:proofErr w:type="gramStart"/>
      <w:r>
        <w:t>с</w:t>
      </w:r>
      <w:proofErr w:type="gramEnd"/>
      <w:r>
        <w:t>:</w:t>
      </w:r>
    </w:p>
    <w:p w:rsidR="006622B5" w:rsidRDefault="00B659BA">
      <w:pPr>
        <w:pStyle w:val="af3"/>
        <w:numPr>
          <w:ilvl w:val="0"/>
          <w:numId w:val="1"/>
        </w:numPr>
        <w:tabs>
          <w:tab w:val="left" w:pos="426"/>
        </w:tabs>
        <w:jc w:val="both"/>
      </w:pPr>
      <w:proofErr w:type="spellStart"/>
      <w:r>
        <w:t>Счесленок</w:t>
      </w:r>
      <w:proofErr w:type="spellEnd"/>
      <w:r>
        <w:t xml:space="preserve"> Л.Л. организация обслуживания: учебник для студ. Учреждений </w:t>
      </w:r>
      <w:proofErr w:type="spellStart"/>
      <w:r>
        <w:t>сред</w:t>
      </w:r>
      <w:proofErr w:type="gramStart"/>
      <w:r>
        <w:t>.п</w:t>
      </w:r>
      <w:proofErr w:type="gramEnd"/>
      <w:r>
        <w:t>роф</w:t>
      </w:r>
      <w:proofErr w:type="spellEnd"/>
      <w:r>
        <w:t xml:space="preserve">. образования / Л.Л. </w:t>
      </w:r>
      <w:proofErr w:type="spellStart"/>
      <w:r>
        <w:t>Счесленок</w:t>
      </w:r>
      <w:proofErr w:type="spellEnd"/>
      <w:r>
        <w:t>. - М: Издательский центр « Академ</w:t>
      </w:r>
      <w:r>
        <w:t xml:space="preserve">ия», 2018. –208 </w:t>
      </w:r>
      <w:proofErr w:type="gramStart"/>
      <w:r>
        <w:t>с</w:t>
      </w:r>
      <w:proofErr w:type="gramEnd"/>
      <w:r>
        <w:t>:</w:t>
      </w:r>
    </w:p>
    <w:p w:rsidR="006622B5" w:rsidRDefault="00B659BA">
      <w:pPr>
        <w:pStyle w:val="af3"/>
        <w:numPr>
          <w:ilvl w:val="0"/>
          <w:numId w:val="1"/>
        </w:numPr>
        <w:tabs>
          <w:tab w:val="left" w:pos="426"/>
        </w:tabs>
        <w:jc w:val="both"/>
      </w:pPr>
      <w:proofErr w:type="spellStart"/>
      <w:r>
        <w:t>Лутошкина</w:t>
      </w:r>
      <w:proofErr w:type="spellEnd"/>
      <w:r>
        <w:t xml:space="preserve"> Г.Г. Техническое оснащение организаций питания: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студ. </w:t>
      </w:r>
      <w:proofErr w:type="spellStart"/>
      <w:r>
        <w:t>учереждений</w:t>
      </w:r>
      <w:proofErr w:type="spellEnd"/>
      <w:r>
        <w:t xml:space="preserve"> сред. проф. образования/ Г.Г. </w:t>
      </w:r>
      <w:proofErr w:type="spellStart"/>
      <w:r>
        <w:t>Лутошкина</w:t>
      </w:r>
      <w:proofErr w:type="spellEnd"/>
      <w:r>
        <w:t xml:space="preserve">, Ж.С. Анохина  . – 3-е изд., стер. – М: Издательский центр « Академия», 2018. –240 </w:t>
      </w:r>
      <w:proofErr w:type="gramStart"/>
      <w:r>
        <w:t>с</w:t>
      </w:r>
      <w:proofErr w:type="gramEnd"/>
      <w:r>
        <w:t>:</w:t>
      </w:r>
    </w:p>
    <w:p w:rsidR="006622B5" w:rsidRDefault="00B659BA">
      <w:pPr>
        <w:pStyle w:val="af3"/>
        <w:tabs>
          <w:tab w:val="left" w:pos="426"/>
        </w:tabs>
        <w:ind w:left="426"/>
        <w:jc w:val="both"/>
        <w:rPr>
          <w:b/>
          <w:i/>
        </w:rPr>
      </w:pPr>
      <w:r>
        <w:rPr>
          <w:b/>
          <w:i/>
        </w:rPr>
        <w:t>Интернет – ресурсы:</w:t>
      </w:r>
    </w:p>
    <w:p w:rsidR="006622B5" w:rsidRDefault="00B659BA">
      <w:pPr>
        <w:pStyle w:val="af3"/>
        <w:tabs>
          <w:tab w:val="left" w:pos="426"/>
        </w:tabs>
        <w:ind w:left="426"/>
        <w:jc w:val="both"/>
        <w:rPr>
          <w:b/>
          <w:i/>
        </w:rPr>
      </w:pPr>
      <w:hyperlink r:id="rId12" w:history="1">
        <w:r>
          <w:rPr>
            <w:rStyle w:val="a4"/>
            <w:b/>
            <w:i/>
          </w:rPr>
          <w:t>https://tekhnolog.com/</w:t>
        </w:r>
      </w:hyperlink>
    </w:p>
    <w:p w:rsidR="006622B5" w:rsidRDefault="00B659BA">
      <w:pPr>
        <w:pStyle w:val="af3"/>
        <w:tabs>
          <w:tab w:val="left" w:pos="426"/>
        </w:tabs>
        <w:ind w:left="426"/>
        <w:jc w:val="both"/>
        <w:rPr>
          <w:b/>
          <w:i/>
        </w:rPr>
      </w:pPr>
      <w:hyperlink r:id="rId13" w:history="1">
        <w:r>
          <w:rPr>
            <w:rStyle w:val="a4"/>
            <w:b/>
            <w:i/>
          </w:rPr>
          <w:t>https://food.ru/</w:t>
        </w:r>
      </w:hyperlink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6622B5">
      <w:pPr>
        <w:pStyle w:val="af3"/>
        <w:tabs>
          <w:tab w:val="left" w:pos="426"/>
        </w:tabs>
        <w:ind w:left="426"/>
        <w:jc w:val="both"/>
        <w:rPr>
          <w:b/>
          <w:i/>
        </w:rPr>
      </w:pPr>
    </w:p>
    <w:p w:rsidR="006622B5" w:rsidRDefault="00B659BA">
      <w:pPr>
        <w:rPr>
          <w:b/>
          <w:szCs w:val="24"/>
        </w:rPr>
      </w:pPr>
      <w:r>
        <w:rPr>
          <w:b/>
          <w:szCs w:val="24"/>
        </w:rPr>
        <w:t>4 КОНТРОЛЬ И ОЦЕНКА РЕЗУЛЬТАТОВ ОСВОЕНИЯ УЧЕБНОЙ ПРАКТИКИ</w:t>
      </w:r>
    </w:p>
    <w:p w:rsidR="006622B5" w:rsidRDefault="006622B5">
      <w:pPr>
        <w:jc w:val="center"/>
        <w:rPr>
          <w:szCs w:val="24"/>
        </w:rPr>
      </w:pPr>
    </w:p>
    <w:p w:rsidR="006622B5" w:rsidRDefault="00B659BA">
      <w:pPr>
        <w:jc w:val="both"/>
        <w:rPr>
          <w:szCs w:val="24"/>
        </w:rPr>
      </w:pPr>
      <w:r>
        <w:rPr>
          <w:szCs w:val="24"/>
        </w:rPr>
        <w:t xml:space="preserve">Контроль и оценка результатов освоения программы учебной практики </w:t>
      </w:r>
      <w:r>
        <w:rPr>
          <w:szCs w:val="24"/>
        </w:rPr>
        <w:t>осуществляется мастером производственного обучения/преподавателем профессионального цикла  в процессе проведения занятий, а также выполнения учащимися учебно-производственных заданий.</w:t>
      </w:r>
    </w:p>
    <w:p w:rsidR="006622B5" w:rsidRDefault="006622B5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8"/>
        <w:gridCol w:w="4140"/>
      </w:tblGrid>
      <w:tr w:rsidR="006622B5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B5" w:rsidRDefault="00B659B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Результаты обучения </w:t>
            </w:r>
          </w:p>
          <w:p w:rsidR="006622B5" w:rsidRDefault="00B659B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(освоенные умения)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B5" w:rsidRDefault="00B659B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Формы и методы контроля </w:t>
            </w:r>
          </w:p>
          <w:p w:rsidR="006622B5" w:rsidRDefault="00B659B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 оцен</w:t>
            </w:r>
            <w:r>
              <w:rPr>
                <w:szCs w:val="24"/>
              </w:rPr>
              <w:t>ки результатов обучения</w:t>
            </w:r>
          </w:p>
        </w:tc>
      </w:tr>
      <w:tr w:rsidR="006622B5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B5" w:rsidRDefault="00B659BA">
            <w:pPr>
              <w:ind w:firstLine="601"/>
              <w:jc w:val="both"/>
            </w:pPr>
            <w: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6622B5" w:rsidRDefault="00B659BA">
            <w:pPr>
              <w:ind w:firstLine="601"/>
              <w:jc w:val="both"/>
            </w:pPr>
            <w: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6622B5" w:rsidRDefault="00B659BA">
            <w:pPr>
              <w:ind w:firstLine="601"/>
              <w:jc w:val="both"/>
            </w:pPr>
            <w:r>
              <w:t>оценивать их качество и соответствие технологическим требованиям;</w:t>
            </w:r>
          </w:p>
          <w:p w:rsidR="006622B5" w:rsidRDefault="00B659BA">
            <w:pPr>
              <w:ind w:firstLine="601"/>
              <w:jc w:val="both"/>
            </w:pPr>
            <w:r>
              <w:t>организовывать и проводить подготовку</w:t>
            </w:r>
            <w:r>
              <w:t xml:space="preserve"> рабочих мест, технологического оборудования, производственного инвентаря, инструментов, </w:t>
            </w:r>
            <w:proofErr w:type="spellStart"/>
            <w:r>
              <w:t>весоизмерительных</w:t>
            </w:r>
            <w:proofErr w:type="spellEnd"/>
            <w:r>
              <w:t xml:space="preserve"> приборов в соответствии с инструкциями и регламентами;</w:t>
            </w:r>
          </w:p>
          <w:p w:rsidR="006622B5" w:rsidRDefault="00B659BA">
            <w:pPr>
              <w:ind w:firstLine="601"/>
              <w:jc w:val="both"/>
            </w:pPr>
            <w:r>
              <w:t>применять, комбинировать различные способы приготовления, творческого оформления и подачи холо</w:t>
            </w:r>
            <w:r>
              <w:t>дных блюд, кулинарных изделий, закусок сложного ассортимента, в том числе авторских, брендовых, региональных;</w:t>
            </w:r>
          </w:p>
          <w:p w:rsidR="006622B5" w:rsidRDefault="00B659BA">
            <w:pPr>
              <w:ind w:firstLine="601"/>
              <w:jc w:val="both"/>
            </w:pPr>
            <w: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6622B5" w:rsidRDefault="00B659BA">
            <w:pPr>
              <w:ind w:firstLine="601"/>
              <w:jc w:val="both"/>
            </w:pPr>
            <w:proofErr w:type="spellStart"/>
            <w:r>
              <w:t>порционировать</w:t>
            </w:r>
            <w:proofErr w:type="spellEnd"/>
            <w: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</w:tcPr>
          <w:p w:rsidR="006622B5" w:rsidRDefault="00B659B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Текущий контроль: </w:t>
            </w:r>
          </w:p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 xml:space="preserve">- ежедневный контроль посещаемости практики (с отметкой в журнале учебных занятий); </w:t>
            </w:r>
          </w:p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>- наблюдение за выполнением видов работ н</w:t>
            </w:r>
            <w:r>
              <w:rPr>
                <w:szCs w:val="24"/>
              </w:rPr>
              <w:t>а практике (в соответствии с программой учебной  практики);</w:t>
            </w:r>
          </w:p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 xml:space="preserve">- контроль качества выполнения видов работ на учебной  практике. </w:t>
            </w:r>
          </w:p>
          <w:p w:rsidR="006622B5" w:rsidRDefault="00B659B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Промежуточная аттестация:  </w:t>
            </w:r>
          </w:p>
          <w:p w:rsidR="006622B5" w:rsidRDefault="00B659BA">
            <w:pPr>
              <w:rPr>
                <w:szCs w:val="24"/>
              </w:rPr>
            </w:pPr>
            <w:r>
              <w:rPr>
                <w:szCs w:val="24"/>
              </w:rPr>
              <w:t>- зачет.</w:t>
            </w:r>
          </w:p>
          <w:p w:rsidR="006622B5" w:rsidRDefault="006622B5">
            <w:pPr>
              <w:rPr>
                <w:szCs w:val="24"/>
              </w:rPr>
            </w:pPr>
          </w:p>
        </w:tc>
      </w:tr>
    </w:tbl>
    <w:p w:rsidR="006622B5" w:rsidRDefault="006622B5">
      <w:pPr>
        <w:rPr>
          <w:szCs w:val="24"/>
        </w:rPr>
      </w:pPr>
    </w:p>
    <w:sectPr w:rsidR="006622B5">
      <w:footerReference w:type="even" r:id="rId14"/>
      <w:footerReference w:type="default" r:id="rId15"/>
      <w:footerReference w:type="first" r:id="rId16"/>
      <w:pgSz w:w="11906" w:h="16838"/>
      <w:pgMar w:top="1134" w:right="850" w:bottom="1134" w:left="1701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659BA">
      <w:r>
        <w:separator/>
      </w:r>
    </w:p>
  </w:endnote>
  <w:endnote w:type="continuationSeparator" w:id="0">
    <w:p w:rsidR="00000000" w:rsidRDefault="00B6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B5" w:rsidRDefault="00B659BA">
    <w:pPr>
      <w:pStyle w:val="a9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6943725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6622B5" w:rsidRDefault="00B659BA">
                          <w:pPr>
                            <w:pStyle w:val="a9"/>
                            <w:pBdr>
                              <w:top w:val="none" w:sz="0" w:space="0" w:color="000000"/>
                              <w:left w:val="none" w:sz="0" w:space="0" w:color="000000"/>
                              <w:bottom w:val="none" w:sz="0" w:space="0" w:color="000000"/>
                              <w:right w:val="none" w:sz="0" w:space="0" w:color="000000"/>
                            </w:pBdr>
                          </w:pPr>
                          <w:r>
                            <w:rPr>
                              <w:rStyle w:val="13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</w:rPr>
                            <w:instrText xml:space="preserve"> PAGE </w:instrText>
                          </w:r>
                          <w:r>
                            <w:rPr>
                              <w:rStyle w:val="13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  <w:noProof/>
                            </w:rPr>
                            <w:t>2</w:t>
                          </w:r>
                          <w:r>
                            <w:rPr>
                              <w:rStyle w:val="1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5pt;margin-top:.05pt;width:6pt;height:13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" stroked="f">
              <v:fill opacity="0"/>
              <v:textbox inset="0,0,0,0">
                <w:txbxContent>
                  <w:p w:rsidR="006622B5" w:rsidRDefault="00B659BA">
                    <w:pPr>
                      <w:pStyle w:val="a9"/>
                      <w:pBdr>
                        <w:top w:val="none" w:sz="0" w:space="0" w:color="000000"/>
                        <w:left w:val="none" w:sz="0" w:space="0" w:color="000000"/>
                        <w:bottom w:val="none" w:sz="0" w:space="0" w:color="000000"/>
                        <w:right w:val="none" w:sz="0" w:space="0" w:color="000000"/>
                      </w:pBdr>
                    </w:pPr>
                    <w:r>
                      <w:rPr>
                        <w:rStyle w:val="13"/>
                      </w:rPr>
                      <w:fldChar w:fldCharType="begin"/>
                    </w:r>
                    <w:r>
                      <w:rPr>
                        <w:rStyle w:val="13"/>
                      </w:rPr>
                      <w:instrText xml:space="preserve"> PAGE </w:instrText>
                    </w:r>
                    <w:r>
                      <w:rPr>
                        <w:rStyle w:val="13"/>
                      </w:rPr>
                      <w:fldChar w:fldCharType="separate"/>
                    </w:r>
                    <w:r>
                      <w:rPr>
                        <w:rStyle w:val="13"/>
                        <w:noProof/>
                      </w:rPr>
                      <w:t>2</w:t>
                    </w:r>
                    <w:r>
                      <w:rPr>
                        <w:rStyle w:val="1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B5" w:rsidRDefault="006622B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B5" w:rsidRDefault="006622B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B5" w:rsidRDefault="006622B5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B5" w:rsidRDefault="006622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659BA">
      <w:r>
        <w:separator/>
      </w:r>
    </w:p>
  </w:footnote>
  <w:footnote w:type="continuationSeparator" w:id="0">
    <w:p w:rsidR="00000000" w:rsidRDefault="00B65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54F57"/>
    <w:multiLevelType w:val="multilevel"/>
    <w:tmpl w:val="50854F57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B1"/>
    <w:rsid w:val="00060BAA"/>
    <w:rsid w:val="00093F01"/>
    <w:rsid w:val="000A361F"/>
    <w:rsid w:val="000C4DE6"/>
    <w:rsid w:val="001B6C92"/>
    <w:rsid w:val="001D4DE5"/>
    <w:rsid w:val="0020153B"/>
    <w:rsid w:val="002055E6"/>
    <w:rsid w:val="0022731A"/>
    <w:rsid w:val="00234D13"/>
    <w:rsid w:val="00242281"/>
    <w:rsid w:val="002D1446"/>
    <w:rsid w:val="002E1BE6"/>
    <w:rsid w:val="002F4BDB"/>
    <w:rsid w:val="0030360A"/>
    <w:rsid w:val="003159A9"/>
    <w:rsid w:val="003940F2"/>
    <w:rsid w:val="003A507D"/>
    <w:rsid w:val="003B6162"/>
    <w:rsid w:val="003D4BB0"/>
    <w:rsid w:val="003F4BF2"/>
    <w:rsid w:val="004B2AAE"/>
    <w:rsid w:val="004C258E"/>
    <w:rsid w:val="004C4CEC"/>
    <w:rsid w:val="005068B4"/>
    <w:rsid w:val="0054617D"/>
    <w:rsid w:val="005804A9"/>
    <w:rsid w:val="005B2DAF"/>
    <w:rsid w:val="006071BD"/>
    <w:rsid w:val="006119A8"/>
    <w:rsid w:val="0063090E"/>
    <w:rsid w:val="00637495"/>
    <w:rsid w:val="006622B5"/>
    <w:rsid w:val="006A0224"/>
    <w:rsid w:val="006A5CB1"/>
    <w:rsid w:val="00724DEB"/>
    <w:rsid w:val="0075033C"/>
    <w:rsid w:val="00754266"/>
    <w:rsid w:val="007863D7"/>
    <w:rsid w:val="007C2450"/>
    <w:rsid w:val="007C5849"/>
    <w:rsid w:val="007C5865"/>
    <w:rsid w:val="007F1CBC"/>
    <w:rsid w:val="008259F3"/>
    <w:rsid w:val="008A2A85"/>
    <w:rsid w:val="008C169A"/>
    <w:rsid w:val="00910C7C"/>
    <w:rsid w:val="00976862"/>
    <w:rsid w:val="00981BBD"/>
    <w:rsid w:val="009839C3"/>
    <w:rsid w:val="009877B9"/>
    <w:rsid w:val="00991886"/>
    <w:rsid w:val="009A3BC8"/>
    <w:rsid w:val="009D54B6"/>
    <w:rsid w:val="00A155AB"/>
    <w:rsid w:val="00A26FC7"/>
    <w:rsid w:val="00A40101"/>
    <w:rsid w:val="00A737CE"/>
    <w:rsid w:val="00AB76B7"/>
    <w:rsid w:val="00AC0E3F"/>
    <w:rsid w:val="00AD55A0"/>
    <w:rsid w:val="00B4682C"/>
    <w:rsid w:val="00B60AB4"/>
    <w:rsid w:val="00B60BB6"/>
    <w:rsid w:val="00B659BA"/>
    <w:rsid w:val="00BA3EBC"/>
    <w:rsid w:val="00BA5308"/>
    <w:rsid w:val="00BC2A44"/>
    <w:rsid w:val="00BE4CEE"/>
    <w:rsid w:val="00C021E4"/>
    <w:rsid w:val="00C021E7"/>
    <w:rsid w:val="00C0266A"/>
    <w:rsid w:val="00C86B09"/>
    <w:rsid w:val="00C95EFB"/>
    <w:rsid w:val="00CA13A5"/>
    <w:rsid w:val="00CE13C4"/>
    <w:rsid w:val="00D8320A"/>
    <w:rsid w:val="00D86FD9"/>
    <w:rsid w:val="00D90BA4"/>
    <w:rsid w:val="00DC31FF"/>
    <w:rsid w:val="00DC520B"/>
    <w:rsid w:val="00DE08A9"/>
    <w:rsid w:val="00E0147F"/>
    <w:rsid w:val="00E0237B"/>
    <w:rsid w:val="00E173D2"/>
    <w:rsid w:val="00E802A7"/>
    <w:rsid w:val="00E863F7"/>
    <w:rsid w:val="00EA06D7"/>
    <w:rsid w:val="00F05A42"/>
    <w:rsid w:val="00F14809"/>
    <w:rsid w:val="00F36B0E"/>
    <w:rsid w:val="1AFB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semiHidden="0" w:uiPriority="0" w:unhideWhenUsed="0" w:qFormat="1"/>
    <w:lsdException w:name="List" w:semiHidden="0" w:uiPriority="0" w:unhideWhenUsed="0"/>
    <w:lsdException w:name="List Bullet 2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39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1"/>
      <w:sz w:val="24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rFonts w:cs="Times New Roman"/>
      <w:i/>
      <w:iCs/>
    </w:rPr>
  </w:style>
  <w:style w:type="character" w:styleId="a4">
    <w:name w:val="Hyperlink"/>
    <w:rPr>
      <w:color w:val="311FD0"/>
      <w:u w:val="single"/>
    </w:rPr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10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8">
    <w:name w:val="Body Text"/>
    <w:basedOn w:val="a"/>
    <w:pPr>
      <w:spacing w:after="140" w:line="288" w:lineRule="auto"/>
    </w:pPr>
  </w:style>
  <w:style w:type="paragraph" w:styleId="20">
    <w:name w:val="List Bullet 2"/>
    <w:basedOn w:val="a"/>
    <w:pPr>
      <w:ind w:left="566" w:hanging="283"/>
    </w:pPr>
    <w:rPr>
      <w:rFonts w:ascii="Arial" w:hAnsi="Arial" w:cs="Arial"/>
      <w:szCs w:val="28"/>
    </w:rPr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Cs w:val="24"/>
    </w:rPr>
  </w:style>
  <w:style w:type="paragraph" w:styleId="aa">
    <w:name w:val="List"/>
    <w:basedOn w:val="a"/>
    <w:pPr>
      <w:ind w:left="283" w:hanging="283"/>
    </w:pPr>
  </w:style>
  <w:style w:type="paragraph" w:styleId="ab">
    <w:name w:val="Normal (Web)"/>
    <w:basedOn w:val="a"/>
    <w:uiPriority w:val="39"/>
    <w:qFormat/>
    <w:pPr>
      <w:suppressAutoHyphens w:val="0"/>
      <w:spacing w:before="280" w:after="280"/>
    </w:pPr>
    <w:rPr>
      <w:kern w:val="0"/>
      <w:szCs w:val="24"/>
      <w:lang w:eastAsia="zh-CN"/>
    </w:rPr>
  </w:style>
  <w:style w:type="table" w:styleId="ac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</w:style>
  <w:style w:type="character" w:customStyle="1" w:styleId="12">
    <w:name w:val="Заголовок 1 Знак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1">
    <w:name w:val="Заголовок 2 Знак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d">
    <w:name w:val="Нижний колонтитул Знак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омер страницы1"/>
    <w:rPr>
      <w:rFonts w:cs="Times New Roman"/>
    </w:rPr>
  </w:style>
  <w:style w:type="character" w:customStyle="1" w:styleId="22">
    <w:name w:val="Основной текст с отступом 2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Pr>
      <w:rFonts w:ascii="Times New Roman" w:hAnsi="Times New Roman"/>
      <w:b/>
      <w:sz w:val="28"/>
    </w:rPr>
  </w:style>
  <w:style w:type="character" w:customStyle="1" w:styleId="FontStyle33">
    <w:name w:val="Font Style33"/>
    <w:rPr>
      <w:rFonts w:ascii="Times New Roman" w:hAnsi="Times New Roman"/>
      <w:sz w:val="28"/>
    </w:rPr>
  </w:style>
  <w:style w:type="character" w:customStyle="1" w:styleId="31">
    <w:name w:val="Основной текст 3 Знак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rPr>
      <w:rFonts w:ascii="Tahoma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rPr>
      <w:rFonts w:ascii="Times New Roman" w:hAnsi="Times New Roman" w:cs="Times New Roman"/>
      <w:sz w:val="2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customStyle="1" w:styleId="af0">
    <w:name w:val="Заголовок"/>
    <w:basedOn w:val="a"/>
    <w:next w:val="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4">
    <w:name w:val="Указатель1"/>
    <w:basedOn w:val="a"/>
    <w:pPr>
      <w:suppressLineNumbers/>
    </w:pPr>
    <w:rPr>
      <w:rFonts w:cs="Arial"/>
    </w:rPr>
  </w:style>
  <w:style w:type="paragraph" w:customStyle="1" w:styleId="Default">
    <w:name w:val="Default"/>
    <w:pPr>
      <w:suppressAutoHyphens/>
    </w:pPr>
    <w:rPr>
      <w:color w:val="000000"/>
      <w:kern w:val="1"/>
      <w:sz w:val="24"/>
      <w:szCs w:val="24"/>
      <w:lang w:eastAsia="en-US"/>
    </w:rPr>
  </w:style>
  <w:style w:type="paragraph" w:customStyle="1" w:styleId="15">
    <w:name w:val="Абзац списка1"/>
    <w:basedOn w:val="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Style6">
    <w:name w:val="Style6"/>
    <w:basedOn w:val="a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  <w:rPr>
      <w:szCs w:val="24"/>
    </w:rPr>
  </w:style>
  <w:style w:type="paragraph" w:customStyle="1" w:styleId="16">
    <w:name w:val="Без интервала1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7">
    <w:name w:val="Обычный (веб)1"/>
    <w:basedOn w:val="a"/>
    <w:pPr>
      <w:spacing w:before="280" w:after="280"/>
    </w:pPr>
    <w:rPr>
      <w:szCs w:val="24"/>
    </w:rPr>
  </w:style>
  <w:style w:type="paragraph" w:customStyle="1" w:styleId="18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9">
    <w:name w:val="Схема документа1"/>
    <w:basedOn w:val="a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f1">
    <w:name w:val="Содержимое врезки"/>
    <w:basedOn w:val="a"/>
  </w:style>
  <w:style w:type="paragraph" w:styleId="af2">
    <w:name w:val="List Paragraph"/>
    <w:basedOn w:val="a"/>
    <w:uiPriority w:val="34"/>
    <w:qFormat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251">
    <w:name w:val="head_2_51"/>
    <w:rPr>
      <w:rFonts w:ascii="Tahoma" w:hAnsi="Tahoma" w:cs="Tahoma" w:hint="default"/>
      <w:b/>
      <w:bCs/>
      <w:sz w:val="25"/>
      <w:szCs w:val="25"/>
    </w:rPr>
  </w:style>
  <w:style w:type="character" w:customStyle="1" w:styleId="FontStyle121">
    <w:name w:val="Font Style121"/>
    <w:basedOn w:val="a0"/>
    <w:uiPriority w:val="99"/>
    <w:rPr>
      <w:rFonts w:ascii="Century Schoolbook" w:hAnsi="Century Schoolbook" w:cs="Century Schoolbook"/>
      <w:sz w:val="20"/>
      <w:szCs w:val="20"/>
    </w:rPr>
  </w:style>
  <w:style w:type="paragraph" w:styleId="af3">
    <w:name w:val="No Spacing"/>
    <w:uiPriority w:val="1"/>
    <w:qFormat/>
    <w:rPr>
      <w:sz w:val="24"/>
      <w:szCs w:val="24"/>
    </w:rPr>
  </w:style>
  <w:style w:type="paragraph" w:customStyle="1" w:styleId="cv">
    <w:name w:val="cv"/>
    <w:basedOn w:val="a"/>
    <w:pPr>
      <w:suppressAutoHyphens w:val="0"/>
      <w:spacing w:before="100" w:beforeAutospacing="1" w:after="100" w:afterAutospacing="1"/>
    </w:pPr>
    <w:rPr>
      <w:kern w:val="0"/>
      <w:szCs w:val="24"/>
    </w:rPr>
  </w:style>
  <w:style w:type="character" w:customStyle="1" w:styleId="10">
    <w:name w:val="Текст выноски Знак1"/>
    <w:basedOn w:val="a0"/>
    <w:link w:val="a6"/>
    <w:uiPriority w:val="99"/>
    <w:semiHidden/>
    <w:rPr>
      <w:rFonts w:ascii="Tahoma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semiHidden="0" w:uiPriority="0" w:unhideWhenUsed="0" w:qFormat="1"/>
    <w:lsdException w:name="List" w:semiHidden="0" w:uiPriority="0" w:unhideWhenUsed="0"/>
    <w:lsdException w:name="List Bullet 2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39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1"/>
      <w:sz w:val="24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rFonts w:cs="Times New Roman"/>
      <w:i/>
      <w:iCs/>
    </w:rPr>
  </w:style>
  <w:style w:type="character" w:styleId="a4">
    <w:name w:val="Hyperlink"/>
    <w:rPr>
      <w:color w:val="311FD0"/>
      <w:u w:val="single"/>
    </w:rPr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10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8">
    <w:name w:val="Body Text"/>
    <w:basedOn w:val="a"/>
    <w:pPr>
      <w:spacing w:after="140" w:line="288" w:lineRule="auto"/>
    </w:pPr>
  </w:style>
  <w:style w:type="paragraph" w:styleId="20">
    <w:name w:val="List Bullet 2"/>
    <w:basedOn w:val="a"/>
    <w:pPr>
      <w:ind w:left="566" w:hanging="283"/>
    </w:pPr>
    <w:rPr>
      <w:rFonts w:ascii="Arial" w:hAnsi="Arial" w:cs="Arial"/>
      <w:szCs w:val="28"/>
    </w:rPr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Cs w:val="24"/>
    </w:rPr>
  </w:style>
  <w:style w:type="paragraph" w:styleId="aa">
    <w:name w:val="List"/>
    <w:basedOn w:val="a"/>
    <w:pPr>
      <w:ind w:left="283" w:hanging="283"/>
    </w:pPr>
  </w:style>
  <w:style w:type="paragraph" w:styleId="ab">
    <w:name w:val="Normal (Web)"/>
    <w:basedOn w:val="a"/>
    <w:uiPriority w:val="39"/>
    <w:qFormat/>
    <w:pPr>
      <w:suppressAutoHyphens w:val="0"/>
      <w:spacing w:before="280" w:after="280"/>
    </w:pPr>
    <w:rPr>
      <w:kern w:val="0"/>
      <w:szCs w:val="24"/>
      <w:lang w:eastAsia="zh-CN"/>
    </w:rPr>
  </w:style>
  <w:style w:type="table" w:styleId="ac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</w:style>
  <w:style w:type="character" w:customStyle="1" w:styleId="12">
    <w:name w:val="Заголовок 1 Знак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1">
    <w:name w:val="Заголовок 2 Знак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d">
    <w:name w:val="Нижний колонтитул Знак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омер страницы1"/>
    <w:rPr>
      <w:rFonts w:cs="Times New Roman"/>
    </w:rPr>
  </w:style>
  <w:style w:type="character" w:customStyle="1" w:styleId="22">
    <w:name w:val="Основной текст с отступом 2 Знак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Pr>
      <w:rFonts w:ascii="Times New Roman" w:hAnsi="Times New Roman"/>
      <w:b/>
      <w:sz w:val="28"/>
    </w:rPr>
  </w:style>
  <w:style w:type="character" w:customStyle="1" w:styleId="FontStyle33">
    <w:name w:val="Font Style33"/>
    <w:rPr>
      <w:rFonts w:ascii="Times New Roman" w:hAnsi="Times New Roman"/>
      <w:sz w:val="28"/>
    </w:rPr>
  </w:style>
  <w:style w:type="character" w:customStyle="1" w:styleId="31">
    <w:name w:val="Основной текст 3 Знак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rPr>
      <w:rFonts w:ascii="Tahoma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rPr>
      <w:rFonts w:ascii="Times New Roman" w:hAnsi="Times New Roman" w:cs="Times New Roman"/>
      <w:sz w:val="2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customStyle="1" w:styleId="af0">
    <w:name w:val="Заголовок"/>
    <w:basedOn w:val="a"/>
    <w:next w:val="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4">
    <w:name w:val="Указатель1"/>
    <w:basedOn w:val="a"/>
    <w:pPr>
      <w:suppressLineNumbers/>
    </w:pPr>
    <w:rPr>
      <w:rFonts w:cs="Arial"/>
    </w:rPr>
  </w:style>
  <w:style w:type="paragraph" w:customStyle="1" w:styleId="Default">
    <w:name w:val="Default"/>
    <w:pPr>
      <w:suppressAutoHyphens/>
    </w:pPr>
    <w:rPr>
      <w:color w:val="000000"/>
      <w:kern w:val="1"/>
      <w:sz w:val="24"/>
      <w:szCs w:val="24"/>
      <w:lang w:eastAsia="en-US"/>
    </w:rPr>
  </w:style>
  <w:style w:type="paragraph" w:customStyle="1" w:styleId="15">
    <w:name w:val="Абзац списка1"/>
    <w:basedOn w:val="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Style6">
    <w:name w:val="Style6"/>
    <w:basedOn w:val="a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  <w:rPr>
      <w:szCs w:val="24"/>
    </w:rPr>
  </w:style>
  <w:style w:type="paragraph" w:customStyle="1" w:styleId="16">
    <w:name w:val="Без интервала1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7">
    <w:name w:val="Обычный (веб)1"/>
    <w:basedOn w:val="a"/>
    <w:pPr>
      <w:spacing w:before="280" w:after="280"/>
    </w:pPr>
    <w:rPr>
      <w:szCs w:val="24"/>
    </w:rPr>
  </w:style>
  <w:style w:type="paragraph" w:customStyle="1" w:styleId="18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9">
    <w:name w:val="Схема документа1"/>
    <w:basedOn w:val="a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f1">
    <w:name w:val="Содержимое врезки"/>
    <w:basedOn w:val="a"/>
  </w:style>
  <w:style w:type="paragraph" w:styleId="af2">
    <w:name w:val="List Paragraph"/>
    <w:basedOn w:val="a"/>
    <w:uiPriority w:val="34"/>
    <w:qFormat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251">
    <w:name w:val="head_2_51"/>
    <w:rPr>
      <w:rFonts w:ascii="Tahoma" w:hAnsi="Tahoma" w:cs="Tahoma" w:hint="default"/>
      <w:b/>
      <w:bCs/>
      <w:sz w:val="25"/>
      <w:szCs w:val="25"/>
    </w:rPr>
  </w:style>
  <w:style w:type="character" w:customStyle="1" w:styleId="FontStyle121">
    <w:name w:val="Font Style121"/>
    <w:basedOn w:val="a0"/>
    <w:uiPriority w:val="99"/>
    <w:rPr>
      <w:rFonts w:ascii="Century Schoolbook" w:hAnsi="Century Schoolbook" w:cs="Century Schoolbook"/>
      <w:sz w:val="20"/>
      <w:szCs w:val="20"/>
    </w:rPr>
  </w:style>
  <w:style w:type="paragraph" w:styleId="af3">
    <w:name w:val="No Spacing"/>
    <w:uiPriority w:val="1"/>
    <w:qFormat/>
    <w:rPr>
      <w:sz w:val="24"/>
      <w:szCs w:val="24"/>
    </w:rPr>
  </w:style>
  <w:style w:type="paragraph" w:customStyle="1" w:styleId="cv">
    <w:name w:val="cv"/>
    <w:basedOn w:val="a"/>
    <w:pPr>
      <w:suppressAutoHyphens w:val="0"/>
      <w:spacing w:before="100" w:beforeAutospacing="1" w:after="100" w:afterAutospacing="1"/>
    </w:pPr>
    <w:rPr>
      <w:kern w:val="0"/>
      <w:szCs w:val="24"/>
    </w:rPr>
  </w:style>
  <w:style w:type="character" w:customStyle="1" w:styleId="10">
    <w:name w:val="Текст выноски Знак1"/>
    <w:basedOn w:val="a0"/>
    <w:link w:val="a6"/>
    <w:uiPriority w:val="99"/>
    <w:semiHidden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od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tekhnolog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1933</Words>
  <Characters>11024</Characters>
  <Application>Microsoft Office Word</Application>
  <DocSecurity>0</DocSecurity>
  <Lines>91</Lines>
  <Paragraphs>25</Paragraphs>
  <ScaleCrop>false</ScaleCrop>
  <Company>1</Company>
  <LinksUpToDate>false</LinksUpToDate>
  <CharactersWithSpaces>12932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2019-05-08T05:37:00Z</cp:lastPrinted>
  <dcterms:created xsi:type="dcterms:W3CDTF">2021-10-31T12:19:00Z</dcterms:created>
  <dcterms:modified xsi:type="dcterms:W3CDTF">2024-01-26T09:03:00Z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1049-12.2.0.13431</vt:lpwstr>
  </property>
  <property fmtid="{D5CDD505-2E9C-101B-9397-08002B2CF9AE}" pid="10" name="ICV">
    <vt:lpwstr>728DD757C8F74C24A81D67D037D90822_12</vt:lpwstr>
  </property>
</Properties>
</file>